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777FB" w14:textId="77777777" w:rsidR="00A543A4" w:rsidRPr="00D66DA8" w:rsidRDefault="00A543A4" w:rsidP="00A543A4">
      <w:pPr>
        <w:spacing w:after="0" w:line="360" w:lineRule="auto"/>
        <w:jc w:val="both"/>
        <w:rPr>
          <w:rFonts w:ascii="Times New Roman" w:eastAsia="Times" w:hAnsi="Times New Roman" w:cs="Times New Roman"/>
          <w:b/>
          <w:sz w:val="24"/>
          <w:szCs w:val="24"/>
          <w:lang w:eastAsia="tr-TR"/>
        </w:rPr>
      </w:pPr>
      <w:r w:rsidRPr="00D66DA8">
        <w:rPr>
          <w:rFonts w:ascii="Times New Roman" w:eastAsia="Times" w:hAnsi="Times New Roman" w:cs="Times New Roman"/>
          <w:b/>
          <w:sz w:val="24"/>
          <w:szCs w:val="24"/>
          <w:lang w:eastAsia="tr-TR"/>
        </w:rPr>
        <w:t xml:space="preserve">Amaç  </w:t>
      </w:r>
    </w:p>
    <w:p w14:paraId="6AE2AE93" w14:textId="77777777" w:rsidR="004F0CA9" w:rsidRPr="00D66DA8" w:rsidRDefault="00343FE6" w:rsidP="00A543A4">
      <w:pPr>
        <w:spacing w:after="0" w:line="360" w:lineRule="auto"/>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Başkanlığımız bünyesinde bulunan kütüphane</w:t>
      </w:r>
      <w:r w:rsidR="004F0CA9" w:rsidRPr="00D66DA8">
        <w:rPr>
          <w:rFonts w:ascii="Times New Roman" w:eastAsia="Times" w:hAnsi="Times New Roman" w:cs="Times New Roman"/>
          <w:sz w:val="24"/>
          <w:szCs w:val="24"/>
          <w:lang w:eastAsia="tr-TR"/>
        </w:rPr>
        <w:t xml:space="preserve"> ile ilgili iş ve işlemlerin düzenli ve standart bir şekilde yapı</w:t>
      </w:r>
      <w:r w:rsidR="007F6974" w:rsidRPr="00D66DA8">
        <w:rPr>
          <w:rFonts w:ascii="Times New Roman" w:eastAsia="Times" w:hAnsi="Times New Roman" w:cs="Times New Roman"/>
          <w:sz w:val="24"/>
          <w:szCs w:val="24"/>
          <w:lang w:eastAsia="tr-TR"/>
        </w:rPr>
        <w:t>lmasıdır.</w:t>
      </w:r>
    </w:p>
    <w:p w14:paraId="155027CE" w14:textId="77777777" w:rsidR="00F14AB6" w:rsidRPr="00D66DA8" w:rsidRDefault="00A543A4" w:rsidP="00A543A4">
      <w:pPr>
        <w:spacing w:after="0" w:line="360" w:lineRule="auto"/>
        <w:jc w:val="both"/>
        <w:rPr>
          <w:rFonts w:ascii="Times New Roman" w:eastAsia="Times" w:hAnsi="Times New Roman" w:cs="Times New Roman"/>
          <w:b/>
          <w:sz w:val="24"/>
          <w:szCs w:val="24"/>
          <w:lang w:eastAsia="tr-TR"/>
        </w:rPr>
      </w:pPr>
      <w:r w:rsidRPr="00D66DA8">
        <w:rPr>
          <w:rFonts w:ascii="Times New Roman" w:eastAsia="Times" w:hAnsi="Times New Roman" w:cs="Times New Roman"/>
          <w:b/>
          <w:sz w:val="24"/>
          <w:szCs w:val="24"/>
          <w:lang w:eastAsia="tr-TR"/>
        </w:rPr>
        <w:t>Kapsam</w:t>
      </w:r>
    </w:p>
    <w:p w14:paraId="3F13BA9D" w14:textId="77777777" w:rsidR="00F14AB6" w:rsidRPr="00D66DA8" w:rsidRDefault="00F14AB6" w:rsidP="00F14AB6">
      <w:pPr>
        <w:spacing w:after="0" w:line="360" w:lineRule="auto"/>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Başkanlığımız bünyesinde bulunan kütüphane ile ilgili iş ve işlemleri kapsar.</w:t>
      </w:r>
    </w:p>
    <w:p w14:paraId="72EAFC63" w14:textId="77777777" w:rsidR="00F14AB6" w:rsidRPr="00D66DA8" w:rsidRDefault="00F14AB6" w:rsidP="00F14AB6">
      <w:pPr>
        <w:spacing w:after="0" w:line="360" w:lineRule="auto"/>
        <w:jc w:val="both"/>
        <w:rPr>
          <w:rFonts w:ascii="Times New Roman" w:eastAsia="Times" w:hAnsi="Times New Roman" w:cs="Times New Roman"/>
          <w:b/>
          <w:sz w:val="24"/>
          <w:szCs w:val="24"/>
          <w:lang w:eastAsia="tr-TR"/>
        </w:rPr>
      </w:pPr>
      <w:bookmarkStart w:id="0" w:name="_Hlk117766341"/>
      <w:r w:rsidRPr="00D66DA8">
        <w:rPr>
          <w:rFonts w:ascii="Times New Roman" w:eastAsia="Times" w:hAnsi="Times New Roman" w:cs="Times New Roman"/>
          <w:b/>
          <w:sz w:val="24"/>
          <w:szCs w:val="24"/>
          <w:lang w:eastAsia="tr-TR"/>
        </w:rPr>
        <w:t xml:space="preserve">Kısaltmalar/Tanımlar </w:t>
      </w:r>
    </w:p>
    <w:bookmarkEnd w:id="0"/>
    <w:p w14:paraId="3BE15C9F" w14:textId="77777777" w:rsidR="00F14AB6" w:rsidRPr="00D66DA8" w:rsidRDefault="00F14AB6" w:rsidP="00F14AB6">
      <w:pPr>
        <w:spacing w:after="0" w:line="360" w:lineRule="auto"/>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KOHA: Kütüphane kayıt sistemini, </w:t>
      </w:r>
    </w:p>
    <w:p w14:paraId="4FAB26F0" w14:textId="77777777" w:rsidR="00F14AB6" w:rsidRPr="00D66DA8" w:rsidRDefault="00F14AB6" w:rsidP="00F14AB6">
      <w:pPr>
        <w:spacing w:after="0" w:line="360" w:lineRule="auto"/>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MARC alanları: KOHA otomasyon sisteminde kayıt için belirlenen başında kodları olan alanları,</w:t>
      </w:r>
    </w:p>
    <w:p w14:paraId="7DEDF953" w14:textId="2FB82A24" w:rsidR="00F14AB6" w:rsidRPr="00D66DA8" w:rsidRDefault="00F14AB6" w:rsidP="00F14AB6">
      <w:pPr>
        <w:spacing w:after="0" w:line="360" w:lineRule="auto"/>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Daire Başkanlığı: K</w:t>
      </w:r>
      <w:r w:rsidR="00385D28" w:rsidRPr="00D66DA8">
        <w:rPr>
          <w:rFonts w:ascii="Times New Roman" w:eastAsia="Times" w:hAnsi="Times New Roman" w:cs="Times New Roman"/>
          <w:sz w:val="24"/>
          <w:szCs w:val="24"/>
          <w:lang w:eastAsia="tr-TR"/>
        </w:rPr>
        <w:t xml:space="preserve">urul </w:t>
      </w:r>
      <w:r w:rsidRPr="00D66DA8">
        <w:rPr>
          <w:rFonts w:ascii="Times New Roman" w:eastAsia="Times" w:hAnsi="Times New Roman" w:cs="Times New Roman"/>
          <w:sz w:val="24"/>
          <w:szCs w:val="24"/>
          <w:lang w:eastAsia="tr-TR"/>
        </w:rPr>
        <w:t>İşleri Daire Başkanlığını</w:t>
      </w:r>
      <w:r w:rsidR="00385D28" w:rsidRPr="00D66DA8">
        <w:rPr>
          <w:rFonts w:ascii="Times New Roman" w:eastAsia="Times" w:hAnsi="Times New Roman" w:cs="Times New Roman"/>
          <w:sz w:val="24"/>
          <w:szCs w:val="24"/>
          <w:lang w:eastAsia="tr-TR"/>
        </w:rPr>
        <w:t xml:space="preserve"> </w:t>
      </w:r>
      <w:r w:rsidRPr="00D66DA8">
        <w:rPr>
          <w:rFonts w:ascii="Times New Roman" w:eastAsia="Times" w:hAnsi="Times New Roman" w:cs="Times New Roman"/>
          <w:sz w:val="24"/>
          <w:szCs w:val="24"/>
          <w:lang w:eastAsia="tr-TR"/>
        </w:rPr>
        <w:t>ifade eder.</w:t>
      </w:r>
    </w:p>
    <w:p w14:paraId="2D82CFC7" w14:textId="77777777" w:rsidR="00F14AB6" w:rsidRPr="00D66DA8" w:rsidRDefault="00F14AB6" w:rsidP="00F14AB6">
      <w:pPr>
        <w:spacing w:after="0" w:line="360" w:lineRule="auto"/>
        <w:jc w:val="both"/>
        <w:rPr>
          <w:rFonts w:ascii="Times New Roman" w:eastAsia="Times" w:hAnsi="Times New Roman" w:cs="Times New Roman"/>
          <w:b/>
          <w:sz w:val="24"/>
          <w:szCs w:val="24"/>
          <w:lang w:eastAsia="tr-TR"/>
        </w:rPr>
      </w:pPr>
      <w:r w:rsidRPr="00D66DA8">
        <w:rPr>
          <w:rFonts w:ascii="Times New Roman" w:eastAsia="Times" w:hAnsi="Times New Roman" w:cs="Times New Roman"/>
          <w:b/>
          <w:sz w:val="24"/>
          <w:szCs w:val="24"/>
          <w:lang w:eastAsia="tr-TR"/>
        </w:rPr>
        <w:t xml:space="preserve">Sorumlular </w:t>
      </w:r>
    </w:p>
    <w:p w14:paraId="0E69CB0E" w14:textId="59CCCFDB" w:rsidR="00F14AB6" w:rsidRPr="00D66DA8" w:rsidRDefault="00F14AB6" w:rsidP="00F14AB6">
      <w:pPr>
        <w:spacing w:after="0" w:line="360" w:lineRule="auto"/>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Bu </w:t>
      </w:r>
      <w:proofErr w:type="gramStart"/>
      <w:r w:rsidRPr="00D66DA8">
        <w:rPr>
          <w:rFonts w:ascii="Times New Roman" w:eastAsia="Times" w:hAnsi="Times New Roman" w:cs="Times New Roman"/>
          <w:sz w:val="24"/>
          <w:szCs w:val="24"/>
          <w:lang w:eastAsia="tr-TR"/>
        </w:rPr>
        <w:t>prosedürdeki</w:t>
      </w:r>
      <w:proofErr w:type="gramEnd"/>
      <w:r w:rsidRPr="00D66DA8">
        <w:rPr>
          <w:rFonts w:ascii="Times New Roman" w:eastAsia="Times" w:hAnsi="Times New Roman" w:cs="Times New Roman"/>
          <w:sz w:val="24"/>
          <w:szCs w:val="24"/>
          <w:lang w:eastAsia="tr-TR"/>
        </w:rPr>
        <w:t xml:space="preserve"> işlemlerin yürütülmesinden </w:t>
      </w:r>
      <w:r w:rsidR="00CB2A13" w:rsidRPr="00D66DA8">
        <w:rPr>
          <w:rFonts w:ascii="Times New Roman" w:eastAsia="Times" w:hAnsi="Times New Roman" w:cs="Times New Roman"/>
          <w:sz w:val="24"/>
          <w:szCs w:val="24"/>
          <w:lang w:eastAsia="tr-TR"/>
        </w:rPr>
        <w:t>D</w:t>
      </w:r>
      <w:r w:rsidRPr="00D66DA8">
        <w:rPr>
          <w:rFonts w:ascii="Times New Roman" w:eastAsia="Times" w:hAnsi="Times New Roman" w:cs="Times New Roman"/>
          <w:sz w:val="24"/>
          <w:szCs w:val="24"/>
          <w:lang w:eastAsia="tr-TR"/>
        </w:rPr>
        <w:t xml:space="preserve">aire </w:t>
      </w:r>
      <w:r w:rsidR="00CB2A13" w:rsidRPr="00D66DA8">
        <w:rPr>
          <w:rFonts w:ascii="Times New Roman" w:eastAsia="Times" w:hAnsi="Times New Roman" w:cs="Times New Roman"/>
          <w:sz w:val="24"/>
          <w:szCs w:val="24"/>
          <w:lang w:eastAsia="tr-TR"/>
        </w:rPr>
        <w:t>B</w:t>
      </w:r>
      <w:r w:rsidRPr="00D66DA8">
        <w:rPr>
          <w:rFonts w:ascii="Times New Roman" w:eastAsia="Times" w:hAnsi="Times New Roman" w:cs="Times New Roman"/>
          <w:sz w:val="24"/>
          <w:szCs w:val="24"/>
          <w:lang w:eastAsia="tr-TR"/>
        </w:rPr>
        <w:t>aşkan</w:t>
      </w:r>
      <w:r w:rsidR="00CB2A13" w:rsidRPr="00D66DA8">
        <w:rPr>
          <w:rFonts w:ascii="Times New Roman" w:eastAsia="Times" w:hAnsi="Times New Roman" w:cs="Times New Roman"/>
          <w:sz w:val="24"/>
          <w:szCs w:val="24"/>
          <w:lang w:eastAsia="tr-TR"/>
        </w:rPr>
        <w:t>lığınca</w:t>
      </w:r>
      <w:r w:rsidRPr="00D66DA8">
        <w:rPr>
          <w:rFonts w:ascii="Times New Roman" w:eastAsia="Times" w:hAnsi="Times New Roman" w:cs="Times New Roman"/>
          <w:sz w:val="24"/>
          <w:szCs w:val="24"/>
          <w:lang w:eastAsia="tr-TR"/>
        </w:rPr>
        <w:t xml:space="preserve"> görevlendirilen personel sorumludur.</w:t>
      </w:r>
    </w:p>
    <w:p w14:paraId="0B9F8FB0" w14:textId="03BD49C2" w:rsidR="00F14AB6" w:rsidRPr="00D66DA8" w:rsidRDefault="00FB4ED6" w:rsidP="00F14AB6">
      <w:pPr>
        <w:spacing w:after="0" w:line="360" w:lineRule="auto"/>
        <w:jc w:val="both"/>
        <w:rPr>
          <w:rFonts w:ascii="Times New Roman" w:eastAsia="Times" w:hAnsi="Times New Roman" w:cs="Times New Roman"/>
          <w:b/>
          <w:sz w:val="24"/>
          <w:szCs w:val="24"/>
          <w:lang w:eastAsia="tr-TR"/>
        </w:rPr>
      </w:pPr>
      <w:r w:rsidRPr="00D66DA8">
        <w:rPr>
          <w:rFonts w:ascii="Times New Roman" w:eastAsia="Times" w:hAnsi="Times New Roman" w:cs="Times New Roman"/>
          <w:b/>
          <w:sz w:val="24"/>
          <w:szCs w:val="24"/>
          <w:lang w:eastAsia="tr-TR"/>
        </w:rPr>
        <w:t xml:space="preserve"> </w:t>
      </w:r>
      <w:r w:rsidR="00F14AB6" w:rsidRPr="00D66DA8">
        <w:rPr>
          <w:rFonts w:ascii="Times New Roman" w:eastAsia="Times" w:hAnsi="Times New Roman" w:cs="Times New Roman"/>
          <w:b/>
          <w:sz w:val="24"/>
          <w:szCs w:val="24"/>
          <w:lang w:eastAsia="tr-TR"/>
        </w:rPr>
        <w:t xml:space="preserve">Uygulama </w:t>
      </w:r>
    </w:p>
    <w:p w14:paraId="0357FDE0" w14:textId="77777777" w:rsidR="00F14AB6" w:rsidRPr="00D66DA8" w:rsidRDefault="00F14AB6" w:rsidP="00F14AB6">
      <w:pPr>
        <w:spacing w:after="0" w:line="360" w:lineRule="auto"/>
        <w:jc w:val="both"/>
        <w:rPr>
          <w:rFonts w:ascii="Times New Roman" w:eastAsia="Times" w:hAnsi="Times New Roman" w:cs="Times New Roman"/>
          <w:b/>
          <w:sz w:val="24"/>
          <w:szCs w:val="24"/>
          <w:lang w:eastAsia="tr-TR"/>
        </w:rPr>
      </w:pPr>
      <w:r w:rsidRPr="00D66DA8">
        <w:rPr>
          <w:rFonts w:ascii="Times New Roman" w:eastAsia="Times" w:hAnsi="Times New Roman" w:cs="Times New Roman"/>
          <w:b/>
          <w:sz w:val="24"/>
          <w:szCs w:val="24"/>
          <w:lang w:eastAsia="tr-TR"/>
        </w:rPr>
        <w:t>Kataloglama işlemleri</w:t>
      </w:r>
    </w:p>
    <w:p w14:paraId="61B330EC" w14:textId="5FCF2C5B" w:rsidR="00F14AB6" w:rsidRPr="00D66DA8" w:rsidRDefault="00F14AB6" w:rsidP="00F14AB6">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Başkanlık kütüphanemize </w:t>
      </w:r>
      <w:r w:rsidR="002822A5" w:rsidRPr="00D66DA8">
        <w:rPr>
          <w:rFonts w:ascii="Times New Roman" w:eastAsia="Times" w:hAnsi="Times New Roman" w:cs="Times New Roman"/>
          <w:sz w:val="24"/>
          <w:szCs w:val="24"/>
          <w:lang w:eastAsia="tr-TR"/>
        </w:rPr>
        <w:t xml:space="preserve">şahıslardan, </w:t>
      </w:r>
      <w:r w:rsidRPr="00D66DA8">
        <w:rPr>
          <w:rFonts w:ascii="Times New Roman" w:eastAsia="Times" w:hAnsi="Times New Roman" w:cs="Times New Roman"/>
          <w:sz w:val="24"/>
          <w:szCs w:val="24"/>
          <w:lang w:eastAsia="tr-TR"/>
        </w:rPr>
        <w:t xml:space="preserve">kamu kurumlarından bağış yoluyla </w:t>
      </w:r>
      <w:r w:rsidR="00CB2A13" w:rsidRPr="00D66DA8">
        <w:rPr>
          <w:rFonts w:ascii="Times New Roman" w:eastAsia="Times" w:hAnsi="Times New Roman" w:cs="Times New Roman"/>
          <w:sz w:val="24"/>
          <w:szCs w:val="24"/>
          <w:lang w:eastAsia="tr-TR"/>
        </w:rPr>
        <w:t xml:space="preserve">gelen </w:t>
      </w:r>
      <w:r w:rsidRPr="00D66DA8">
        <w:rPr>
          <w:rFonts w:ascii="Times New Roman" w:eastAsia="Times" w:hAnsi="Times New Roman" w:cs="Times New Roman"/>
          <w:sz w:val="24"/>
          <w:szCs w:val="24"/>
          <w:lang w:eastAsia="tr-TR"/>
        </w:rPr>
        <w:t>veya gerektiğinde satın alınan eserlerin kataloglama işlemleri yapılır.</w:t>
      </w:r>
    </w:p>
    <w:p w14:paraId="3268B091" w14:textId="77777777" w:rsidR="00F14AB6" w:rsidRPr="00D66DA8" w:rsidRDefault="00F14AB6" w:rsidP="00F14AB6">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Kataloglama işlemleri için http://kutuphanem-yonetim.meb.gov.tr/ adresinden otomasyon sistemine erişilir.</w:t>
      </w:r>
    </w:p>
    <w:p w14:paraId="754A748D" w14:textId="65BF0CF1" w:rsidR="00F14AB6" w:rsidRPr="00D66DA8" w:rsidRDefault="00F14AB6" w:rsidP="00F14AB6">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KOHA otomasyon sistemine ilgili kütüphane</w:t>
      </w:r>
      <w:r w:rsidR="00CB2A13" w:rsidRPr="00D66DA8">
        <w:rPr>
          <w:rFonts w:ascii="Times New Roman" w:eastAsia="Times" w:hAnsi="Times New Roman" w:cs="Times New Roman"/>
          <w:sz w:val="24"/>
          <w:szCs w:val="24"/>
          <w:lang w:eastAsia="tr-TR"/>
        </w:rPr>
        <w:t xml:space="preserve"> personeli tarafından </w:t>
      </w:r>
      <w:r w:rsidRPr="00D66DA8">
        <w:rPr>
          <w:rFonts w:ascii="Times New Roman" w:eastAsia="Times" w:hAnsi="Times New Roman" w:cs="Times New Roman"/>
          <w:sz w:val="24"/>
          <w:szCs w:val="24"/>
          <w:lang w:eastAsia="tr-TR"/>
        </w:rPr>
        <w:t>kullanıcı adı ve şifresi</w:t>
      </w:r>
      <w:r w:rsidR="00CB2A13" w:rsidRPr="00D66DA8">
        <w:rPr>
          <w:rFonts w:ascii="Times New Roman" w:eastAsia="Times" w:hAnsi="Times New Roman" w:cs="Times New Roman"/>
          <w:sz w:val="24"/>
          <w:szCs w:val="24"/>
          <w:lang w:eastAsia="tr-TR"/>
        </w:rPr>
        <w:t xml:space="preserve">yle </w:t>
      </w:r>
      <w:r w:rsidRPr="00D66DA8">
        <w:rPr>
          <w:rFonts w:ascii="Times New Roman" w:eastAsia="Times" w:hAnsi="Times New Roman" w:cs="Times New Roman"/>
          <w:sz w:val="24"/>
          <w:szCs w:val="24"/>
          <w:lang w:eastAsia="tr-TR"/>
        </w:rPr>
        <w:t>giriş yapılır.</w:t>
      </w:r>
    </w:p>
    <w:p w14:paraId="4466492C" w14:textId="77777777" w:rsidR="00F14AB6" w:rsidRPr="00D66DA8" w:rsidRDefault="00F14AB6" w:rsidP="00F14AB6">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Giriş yapılan ekranda Kataloglama sekmesi tıklanır.</w:t>
      </w:r>
    </w:p>
    <w:p w14:paraId="2311F1E1" w14:textId="77777777" w:rsidR="00F14AB6" w:rsidRPr="00D66DA8" w:rsidRDefault="00F14AB6" w:rsidP="00F14AB6">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Yeni kayıt alanından ilgili materyal türü seçilerek “MARC” alanlarının olduğu kayıt ekranı açılır.</w:t>
      </w:r>
    </w:p>
    <w:p w14:paraId="027916DD" w14:textId="5CC479EE" w:rsidR="00F14AB6" w:rsidRPr="00D66DA8" w:rsidRDefault="00F14AB6" w:rsidP="00F14AB6">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000, 005, 008 MARC alanları</w:t>
      </w:r>
      <w:r w:rsidR="00CB2A13" w:rsidRPr="00D66DA8">
        <w:rPr>
          <w:rFonts w:ascii="Times New Roman" w:eastAsia="Times" w:hAnsi="Times New Roman" w:cs="Times New Roman"/>
          <w:sz w:val="24"/>
          <w:szCs w:val="24"/>
          <w:lang w:eastAsia="tr-TR"/>
        </w:rPr>
        <w:t>nın</w:t>
      </w:r>
      <w:r w:rsidRPr="00D66DA8">
        <w:rPr>
          <w:rFonts w:ascii="Times New Roman" w:eastAsia="Times" w:hAnsi="Times New Roman" w:cs="Times New Roman"/>
          <w:sz w:val="24"/>
          <w:szCs w:val="24"/>
          <w:lang w:eastAsia="tr-TR"/>
        </w:rPr>
        <w:t xml:space="preserve"> otomatik olarak doldurulması sağlanır.</w:t>
      </w:r>
    </w:p>
    <w:p w14:paraId="7A6ED2C1" w14:textId="5AA6081C" w:rsidR="00F14AB6" w:rsidRPr="00D66DA8" w:rsidRDefault="00F14AB6" w:rsidP="00F14AB6">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020 MARC alanına </w:t>
      </w:r>
      <w:r w:rsidR="00CB2A13" w:rsidRPr="00D66DA8">
        <w:rPr>
          <w:rFonts w:ascii="Times New Roman" w:eastAsia="Times" w:hAnsi="Times New Roman" w:cs="Times New Roman"/>
          <w:sz w:val="24"/>
          <w:szCs w:val="24"/>
          <w:lang w:eastAsia="tr-TR"/>
        </w:rPr>
        <w:t>I</w:t>
      </w:r>
      <w:r w:rsidRPr="00D66DA8">
        <w:rPr>
          <w:rFonts w:ascii="Times New Roman" w:eastAsia="Times" w:hAnsi="Times New Roman" w:cs="Times New Roman"/>
          <w:sz w:val="24"/>
          <w:szCs w:val="24"/>
          <w:lang w:eastAsia="tr-TR"/>
        </w:rPr>
        <w:t>SBN numarası yazılır.</w:t>
      </w:r>
    </w:p>
    <w:p w14:paraId="08983858" w14:textId="77777777" w:rsidR="00EA32D5" w:rsidRPr="00D66DA8" w:rsidRDefault="00F14AB6"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040 MARC alanı otomatik olarak dolu geldiği için herhangi bir şey yazılmaz.</w:t>
      </w:r>
    </w:p>
    <w:p w14:paraId="35C282B0" w14:textId="77777777" w:rsidR="00EA32D5" w:rsidRPr="00D66DA8" w:rsidRDefault="00EA32D5" w:rsidP="00EA32D5">
      <w:pPr>
        <w:pStyle w:val="ListeParagraf"/>
        <w:numPr>
          <w:ilvl w:val="0"/>
          <w:numId w:val="4"/>
        </w:numPr>
        <w:spacing w:before="24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041 MARC alanına kitabın dili uluslararası kısaltma standartlarına göre yazılır.</w:t>
      </w:r>
    </w:p>
    <w:p w14:paraId="021C6EFC"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082 MARC alanına kitaba ait sınıflama ve yer (DEWEY) numarası yazılır. </w:t>
      </w:r>
    </w:p>
    <w:p w14:paraId="17DA733F"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100 MARC alanına kitabın yazarına ait bilgiler girilir.</w:t>
      </w:r>
    </w:p>
    <w:p w14:paraId="3283E61F"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245 MARC alanına esere ait künye bilgileri girilir.</w:t>
      </w:r>
    </w:p>
    <w:p w14:paraId="09200084"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264 MARC alanına kitabın basım yeri, yayınevi ve basım tarihi gibi bilgiler detaylı olarak girilir.</w:t>
      </w:r>
    </w:p>
    <w:p w14:paraId="2BC085D8"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lastRenderedPageBreak/>
        <w:t>300 MARC alanına kitabın sayfa numarası, boyutu, grafik-tablo-resim-şekil gibi bilgileri içeren fiziki detayları girilir.</w:t>
      </w:r>
    </w:p>
    <w:p w14:paraId="13DB8AA9"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336-337-338 MARC alanları KOHA otomasyon sistemince otomatik olarak doldurulmuş olup herhangi bir işlem yapılmaz.</w:t>
      </w:r>
    </w:p>
    <w:p w14:paraId="68632B0B"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490 MARC alanına kitabın varsa dizi bildirimi yazılır.</w:t>
      </w:r>
    </w:p>
    <w:p w14:paraId="3F7720EF"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500 MARC alanına kitaba ait varsa genel notlar girilir. Örnek: “Dizin vardır.”, “Kitapta farklı bölümler vardır.” vb. </w:t>
      </w:r>
    </w:p>
    <w:p w14:paraId="583745CB"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504 MARC alanına kitabın varsa kaynakçasının olduğu sayfalar aralık belirtilerek yazılır.</w:t>
      </w:r>
    </w:p>
    <w:p w14:paraId="5B7D55D6"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546 MARC alanına varsa kitabın yazıldığı dil ile ilgili notlar girilir.</w:t>
      </w:r>
    </w:p>
    <w:p w14:paraId="7252CB74" w14:textId="2FB56F7D"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600 MARC alanına eser</w:t>
      </w:r>
      <w:r w:rsidR="00CB2A13" w:rsidRPr="00D66DA8">
        <w:rPr>
          <w:rFonts w:ascii="Times New Roman" w:eastAsia="Times" w:hAnsi="Times New Roman" w:cs="Times New Roman"/>
          <w:sz w:val="24"/>
          <w:szCs w:val="24"/>
          <w:lang w:eastAsia="tr-TR"/>
        </w:rPr>
        <w:t>in</w:t>
      </w:r>
      <w:r w:rsidRPr="00D66DA8">
        <w:rPr>
          <w:rFonts w:ascii="Times New Roman" w:eastAsia="Times" w:hAnsi="Times New Roman" w:cs="Times New Roman"/>
          <w:sz w:val="24"/>
          <w:szCs w:val="24"/>
          <w:lang w:eastAsia="tr-TR"/>
        </w:rPr>
        <w:t xml:space="preserve"> kişi ile ilgili olması durumunda kişiye ait özellikleri anlatılan kısa künye bilgileri girilir.</w:t>
      </w:r>
    </w:p>
    <w:p w14:paraId="6D5423BD"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650 MARC alanına kitabın konusu, türü ve seviyesi girilir.</w:t>
      </w:r>
    </w:p>
    <w:p w14:paraId="4FEBFA94" w14:textId="7C1F1095"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Kitaba ait yazarlar </w:t>
      </w:r>
      <w:r w:rsidR="00CB2A13" w:rsidRPr="00D66DA8">
        <w:rPr>
          <w:rFonts w:ascii="Times New Roman" w:eastAsia="Times" w:hAnsi="Times New Roman" w:cs="Times New Roman"/>
          <w:sz w:val="24"/>
          <w:szCs w:val="24"/>
          <w:lang w:eastAsia="tr-TR"/>
        </w:rPr>
        <w:t xml:space="preserve">birden </w:t>
      </w:r>
      <w:r w:rsidRPr="00D66DA8">
        <w:rPr>
          <w:rFonts w:ascii="Times New Roman" w:eastAsia="Times" w:hAnsi="Times New Roman" w:cs="Times New Roman"/>
          <w:sz w:val="24"/>
          <w:szCs w:val="24"/>
          <w:lang w:eastAsia="tr-TR"/>
        </w:rPr>
        <w:t>fazlaysa ilk yazar 100 MARC alanında verilir, diğer yazarlar 700 MARC alanında verilir.</w:t>
      </w:r>
    </w:p>
    <w:p w14:paraId="2AF8CF6A"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942 MARC alanından materyal türü seçilerek kitabın sisteme ilk kayıt aşaması tamamlanır.</w:t>
      </w:r>
    </w:p>
    <w:p w14:paraId="2639F292"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Kaydet butonuna bastıktan sonra çıkan materyal ekleme alanına kitabın demirbaş numarası ve DEWEY numarası verilerek kataloglama işlemi tamamlanır. </w:t>
      </w:r>
    </w:p>
    <w:p w14:paraId="181B9572" w14:textId="069C51C4"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Belirli aralıklarla yapılan kontrollerde yer numarası, konu başlıkları, esere ait künye bilgileri ve demirbaş numaraları hatalı </w:t>
      </w:r>
      <w:proofErr w:type="spellStart"/>
      <w:r w:rsidRPr="00D66DA8">
        <w:rPr>
          <w:rFonts w:ascii="Times New Roman" w:eastAsia="Times" w:hAnsi="Times New Roman" w:cs="Times New Roman"/>
          <w:sz w:val="24"/>
          <w:szCs w:val="24"/>
          <w:lang w:eastAsia="tr-TR"/>
        </w:rPr>
        <w:t>kataloglanan</w:t>
      </w:r>
      <w:proofErr w:type="spellEnd"/>
      <w:r w:rsidRPr="00D66DA8">
        <w:rPr>
          <w:rFonts w:ascii="Times New Roman" w:eastAsia="Times" w:hAnsi="Times New Roman" w:cs="Times New Roman"/>
          <w:sz w:val="24"/>
          <w:szCs w:val="24"/>
          <w:lang w:eastAsia="tr-TR"/>
        </w:rPr>
        <w:t xml:space="preserve"> kitapların ilgili bilgileri düzeltilir. </w:t>
      </w:r>
    </w:p>
    <w:p w14:paraId="7540F80C" w14:textId="77777777" w:rsidR="00EA32D5" w:rsidRPr="00D66DA8" w:rsidRDefault="00EA32D5" w:rsidP="00EA32D5">
      <w:pPr>
        <w:pStyle w:val="ListeParagraf"/>
        <w:numPr>
          <w:ilvl w:val="0"/>
          <w:numId w:val="4"/>
        </w:numPr>
        <w:spacing w:after="0" w:line="360" w:lineRule="auto"/>
        <w:ind w:left="426"/>
        <w:jc w:val="both"/>
        <w:rPr>
          <w:rFonts w:ascii="Times New Roman" w:eastAsia="Times" w:hAnsi="Times New Roman" w:cs="Times New Roman"/>
          <w:sz w:val="24"/>
          <w:szCs w:val="24"/>
          <w:lang w:eastAsia="tr-TR"/>
        </w:rPr>
      </w:pPr>
      <w:proofErr w:type="spellStart"/>
      <w:r w:rsidRPr="00D66DA8">
        <w:rPr>
          <w:rFonts w:ascii="Times New Roman" w:eastAsia="Times" w:hAnsi="Times New Roman" w:cs="Times New Roman"/>
          <w:sz w:val="24"/>
          <w:szCs w:val="24"/>
          <w:lang w:eastAsia="tr-TR"/>
        </w:rPr>
        <w:t>Kataloglanan</w:t>
      </w:r>
      <w:proofErr w:type="spellEnd"/>
      <w:r w:rsidRPr="00D66DA8">
        <w:rPr>
          <w:rFonts w:ascii="Times New Roman" w:eastAsia="Times" w:hAnsi="Times New Roman" w:cs="Times New Roman"/>
          <w:sz w:val="24"/>
          <w:szCs w:val="24"/>
          <w:lang w:eastAsia="tr-TR"/>
        </w:rPr>
        <w:t xml:space="preserve"> kitaplar, DEWEY 10’lu sınıflama sistemi esas alınarak 0-900 arası konu başlıklarına göre raflara sıralı ve alfabetik olarak dizilir.</w:t>
      </w:r>
    </w:p>
    <w:p w14:paraId="59F36878" w14:textId="77777777" w:rsidR="00EA32D5" w:rsidRPr="00D66DA8" w:rsidRDefault="00EA32D5" w:rsidP="00EA32D5">
      <w:pPr>
        <w:spacing w:after="0" w:line="360" w:lineRule="auto"/>
        <w:jc w:val="both"/>
        <w:rPr>
          <w:rFonts w:ascii="Times New Roman" w:eastAsia="Times" w:hAnsi="Times New Roman" w:cs="Times New Roman"/>
          <w:b/>
          <w:sz w:val="24"/>
          <w:szCs w:val="24"/>
          <w:lang w:eastAsia="tr-TR"/>
        </w:rPr>
      </w:pPr>
      <w:r w:rsidRPr="00D66DA8">
        <w:rPr>
          <w:rFonts w:ascii="Times New Roman" w:eastAsia="Times" w:hAnsi="Times New Roman" w:cs="Times New Roman"/>
          <w:b/>
          <w:sz w:val="24"/>
          <w:szCs w:val="24"/>
          <w:lang w:eastAsia="tr-TR"/>
        </w:rPr>
        <w:t xml:space="preserve">Ödünç verme ve teslim alma işlemleri </w:t>
      </w:r>
    </w:p>
    <w:p w14:paraId="6AADC863" w14:textId="77777777" w:rsidR="00E51B40" w:rsidRPr="00D66DA8" w:rsidRDefault="00677565" w:rsidP="00722E55">
      <w:pPr>
        <w:pStyle w:val="ListeParagraf"/>
        <w:numPr>
          <w:ilvl w:val="0"/>
          <w:numId w:val="6"/>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Kütüphane hizmetinden yararlanmak isteyen kişinin ödünç almak istediği </w:t>
      </w:r>
      <w:r w:rsidR="00EA32D5" w:rsidRPr="00D66DA8">
        <w:rPr>
          <w:rFonts w:ascii="Times New Roman" w:eastAsia="Times" w:hAnsi="Times New Roman" w:cs="Times New Roman"/>
          <w:sz w:val="24"/>
          <w:szCs w:val="24"/>
          <w:lang w:eastAsia="tr-TR"/>
        </w:rPr>
        <w:t>kita</w:t>
      </w:r>
      <w:r w:rsidRPr="00D66DA8">
        <w:rPr>
          <w:rFonts w:ascii="Times New Roman" w:eastAsia="Times" w:hAnsi="Times New Roman" w:cs="Times New Roman"/>
          <w:sz w:val="24"/>
          <w:szCs w:val="24"/>
          <w:lang w:eastAsia="tr-TR"/>
        </w:rPr>
        <w:t xml:space="preserve">p için Kitap Ödünç Verme Formu düzenlenir. </w:t>
      </w:r>
    </w:p>
    <w:p w14:paraId="122BE17B" w14:textId="77777777" w:rsidR="00E51B40" w:rsidRPr="00D66DA8" w:rsidRDefault="00EA32D5" w:rsidP="00722E55">
      <w:pPr>
        <w:pStyle w:val="ListeParagraf"/>
        <w:numPr>
          <w:ilvl w:val="0"/>
          <w:numId w:val="6"/>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 xml:space="preserve">Ödünç alınan kitap 30 gün sonra </w:t>
      </w:r>
      <w:r w:rsidR="00677565" w:rsidRPr="00D66DA8">
        <w:rPr>
          <w:rFonts w:ascii="Times New Roman" w:eastAsia="Times" w:hAnsi="Times New Roman" w:cs="Times New Roman"/>
          <w:sz w:val="24"/>
          <w:szCs w:val="24"/>
          <w:lang w:eastAsia="tr-TR"/>
        </w:rPr>
        <w:t xml:space="preserve">Kitap Teslim Formu doldurularak teslim alınır. </w:t>
      </w:r>
    </w:p>
    <w:p w14:paraId="79D74B85" w14:textId="56E9D7D4" w:rsidR="00EA32D5" w:rsidRDefault="00677565" w:rsidP="00722E55">
      <w:pPr>
        <w:pStyle w:val="ListeParagraf"/>
        <w:numPr>
          <w:ilvl w:val="0"/>
          <w:numId w:val="6"/>
        </w:numPr>
        <w:spacing w:after="0" w:line="360" w:lineRule="auto"/>
        <w:ind w:left="426"/>
        <w:jc w:val="both"/>
        <w:rPr>
          <w:rFonts w:ascii="Times New Roman" w:eastAsia="Times" w:hAnsi="Times New Roman" w:cs="Times New Roman"/>
          <w:sz w:val="24"/>
          <w:szCs w:val="24"/>
          <w:lang w:eastAsia="tr-TR"/>
        </w:rPr>
      </w:pPr>
      <w:r w:rsidRPr="00D66DA8">
        <w:rPr>
          <w:rFonts w:ascii="Times New Roman" w:eastAsia="Times" w:hAnsi="Times New Roman" w:cs="Times New Roman"/>
          <w:sz w:val="24"/>
          <w:szCs w:val="24"/>
          <w:lang w:eastAsia="tr-TR"/>
        </w:rPr>
        <w:t>Teslim alınan k</w:t>
      </w:r>
      <w:r w:rsidR="00EA32D5" w:rsidRPr="00D66DA8">
        <w:rPr>
          <w:rFonts w:ascii="Times New Roman" w:eastAsia="Times" w:hAnsi="Times New Roman" w:cs="Times New Roman"/>
          <w:sz w:val="24"/>
          <w:szCs w:val="24"/>
          <w:lang w:eastAsia="tr-TR"/>
        </w:rPr>
        <w:t>itap sistemde yer alan bilgiler doğrultusunda ilgili rafa tekrar yerleştirilir.</w:t>
      </w:r>
    </w:p>
    <w:p w14:paraId="6409BAAD" w14:textId="4BA9BBB7" w:rsidR="00EE591E" w:rsidRPr="005B1945" w:rsidRDefault="00EE591E" w:rsidP="00EE591E">
      <w:pPr>
        <w:spacing w:after="0" w:line="360" w:lineRule="auto"/>
        <w:ind w:left="66"/>
        <w:jc w:val="both"/>
        <w:rPr>
          <w:rFonts w:ascii="Times New Roman" w:eastAsia="Times" w:hAnsi="Times New Roman" w:cs="Times New Roman"/>
          <w:b/>
          <w:sz w:val="24"/>
          <w:szCs w:val="24"/>
          <w:lang w:eastAsia="tr-TR"/>
        </w:rPr>
      </w:pPr>
      <w:r w:rsidRPr="005B1945">
        <w:rPr>
          <w:rFonts w:ascii="Times New Roman" w:eastAsia="Times" w:hAnsi="Times New Roman" w:cs="Times New Roman"/>
          <w:b/>
          <w:sz w:val="24"/>
          <w:szCs w:val="24"/>
          <w:lang w:eastAsia="tr-TR"/>
        </w:rPr>
        <w:t>Kitap Bağış Kabul Politikası</w:t>
      </w:r>
    </w:p>
    <w:p w14:paraId="49933133" w14:textId="4F5E5568" w:rsidR="00EE591E" w:rsidRPr="005B1945" w:rsidRDefault="00EE591E" w:rsidP="00EE591E">
      <w:pPr>
        <w:pStyle w:val="ListeParagraf"/>
        <w:numPr>
          <w:ilvl w:val="0"/>
          <w:numId w:val="7"/>
        </w:numPr>
        <w:spacing w:after="0" w:line="360" w:lineRule="auto"/>
        <w:jc w:val="both"/>
        <w:rPr>
          <w:rFonts w:ascii="Times New Roman" w:eastAsia="Times" w:hAnsi="Times New Roman" w:cs="Times New Roman"/>
          <w:sz w:val="24"/>
          <w:szCs w:val="24"/>
          <w:lang w:eastAsia="tr-TR"/>
        </w:rPr>
      </w:pPr>
      <w:r w:rsidRPr="005B1945">
        <w:rPr>
          <w:rFonts w:ascii="Times New Roman" w:eastAsia="Times" w:hAnsi="Times New Roman" w:cs="Times New Roman"/>
          <w:sz w:val="24"/>
          <w:szCs w:val="24"/>
          <w:lang w:eastAsia="tr-TR"/>
        </w:rPr>
        <w:t xml:space="preserve">Kütüphaneye bağışlanmak istenen eserler için </w:t>
      </w:r>
      <w:r w:rsidRPr="005B1945">
        <w:rPr>
          <w:rFonts w:ascii="Times New Roman" w:eastAsia="Times" w:hAnsi="Times New Roman" w:cs="Times New Roman"/>
          <w:b/>
          <w:sz w:val="24"/>
          <w:szCs w:val="24"/>
          <w:lang w:eastAsia="tr-TR"/>
        </w:rPr>
        <w:t>Kütüphane Bağış İnceleme ve Kabul Komisyonu</w:t>
      </w:r>
      <w:r w:rsidRPr="005B1945">
        <w:rPr>
          <w:rFonts w:ascii="Times New Roman" w:eastAsia="Times" w:hAnsi="Times New Roman" w:cs="Times New Roman"/>
          <w:sz w:val="24"/>
          <w:szCs w:val="24"/>
          <w:lang w:eastAsia="tr-TR"/>
        </w:rPr>
        <w:t xml:space="preserve"> oluşturulur.</w:t>
      </w:r>
    </w:p>
    <w:p w14:paraId="758CDACE" w14:textId="6A4099D7" w:rsidR="00EE591E" w:rsidRPr="005B1945" w:rsidRDefault="00581759" w:rsidP="00EE591E">
      <w:pPr>
        <w:pStyle w:val="ListeParagraf"/>
        <w:numPr>
          <w:ilvl w:val="0"/>
          <w:numId w:val="7"/>
        </w:numPr>
        <w:spacing w:after="0" w:line="360" w:lineRule="auto"/>
        <w:jc w:val="both"/>
        <w:rPr>
          <w:rFonts w:ascii="Times New Roman" w:eastAsia="Times" w:hAnsi="Times New Roman" w:cs="Times New Roman"/>
          <w:sz w:val="24"/>
          <w:szCs w:val="24"/>
          <w:lang w:eastAsia="tr-TR"/>
        </w:rPr>
      </w:pPr>
      <w:r>
        <w:rPr>
          <w:rFonts w:ascii="Times New Roman" w:eastAsia="Times" w:hAnsi="Times New Roman" w:cs="Times New Roman"/>
          <w:sz w:val="24"/>
          <w:szCs w:val="24"/>
          <w:lang w:eastAsia="tr-TR"/>
        </w:rPr>
        <w:t>İlgili komisyon 3</w:t>
      </w:r>
      <w:r w:rsidR="00EE591E" w:rsidRPr="005B1945">
        <w:rPr>
          <w:rFonts w:ascii="Times New Roman" w:eastAsia="Times" w:hAnsi="Times New Roman" w:cs="Times New Roman"/>
          <w:sz w:val="24"/>
          <w:szCs w:val="24"/>
          <w:lang w:eastAsia="tr-TR"/>
        </w:rPr>
        <w:t xml:space="preserve"> ayda bir rutin olarak toplanır.</w:t>
      </w:r>
    </w:p>
    <w:p w14:paraId="7A21D86D" w14:textId="77777777" w:rsidR="00EE591E" w:rsidRPr="005B1945" w:rsidRDefault="00EE591E" w:rsidP="00EE591E">
      <w:pPr>
        <w:pStyle w:val="ListeParagraf"/>
        <w:numPr>
          <w:ilvl w:val="0"/>
          <w:numId w:val="7"/>
        </w:numPr>
        <w:spacing w:after="0" w:line="360" w:lineRule="auto"/>
        <w:jc w:val="both"/>
        <w:rPr>
          <w:rFonts w:ascii="Times New Roman" w:eastAsia="Times" w:hAnsi="Times New Roman" w:cs="Times New Roman"/>
          <w:sz w:val="24"/>
          <w:szCs w:val="24"/>
          <w:lang w:eastAsia="tr-TR"/>
        </w:rPr>
      </w:pPr>
      <w:r w:rsidRPr="005B1945">
        <w:rPr>
          <w:rFonts w:ascii="Times New Roman" w:eastAsia="Times" w:hAnsi="Times New Roman" w:cs="Times New Roman"/>
          <w:sz w:val="24"/>
          <w:szCs w:val="24"/>
          <w:lang w:eastAsia="tr-TR"/>
        </w:rPr>
        <w:t xml:space="preserve">Kütüphaneye kitap bağışlamak isteyen kişinin bağışlamak istediği kitap için </w:t>
      </w:r>
      <w:r w:rsidRPr="005B1945">
        <w:rPr>
          <w:rFonts w:ascii="Times New Roman" w:eastAsia="Times New Roman" w:hAnsi="Times New Roman" w:cs="Times New Roman"/>
          <w:color w:val="252525"/>
          <w:sz w:val="24"/>
          <w:szCs w:val="24"/>
          <w:lang w:eastAsia="tr-TR"/>
        </w:rPr>
        <w:t>“</w:t>
      </w:r>
      <w:r w:rsidRPr="005B1945">
        <w:rPr>
          <w:rFonts w:ascii="Times New Roman" w:eastAsia="Times New Roman" w:hAnsi="Times New Roman" w:cs="Times New Roman"/>
          <w:b/>
          <w:color w:val="252525"/>
          <w:sz w:val="24"/>
          <w:szCs w:val="24"/>
          <w:lang w:eastAsia="tr-TR"/>
        </w:rPr>
        <w:t>Talim ve Terbiye Kurulu Başkanlığı Araştırma Kütüphanesi Bağış Formu</w:t>
      </w:r>
      <w:r w:rsidRPr="005B1945">
        <w:rPr>
          <w:rFonts w:ascii="Times New Roman" w:eastAsia="Times New Roman" w:hAnsi="Times New Roman" w:cs="Times New Roman"/>
          <w:color w:val="252525"/>
          <w:sz w:val="24"/>
          <w:szCs w:val="24"/>
          <w:lang w:eastAsia="tr-TR"/>
        </w:rPr>
        <w:t xml:space="preserve">” </w:t>
      </w:r>
      <w:r w:rsidRPr="005B1945">
        <w:rPr>
          <w:rFonts w:ascii="Times New Roman" w:eastAsia="Times" w:hAnsi="Times New Roman" w:cs="Times New Roman"/>
          <w:sz w:val="24"/>
          <w:szCs w:val="24"/>
          <w:lang w:eastAsia="tr-TR"/>
        </w:rPr>
        <w:t xml:space="preserve"> düzenlenir. </w:t>
      </w:r>
    </w:p>
    <w:p w14:paraId="70FF521E" w14:textId="7D7A1D1D" w:rsidR="00EE591E" w:rsidRPr="005B1945" w:rsidRDefault="00EE591E" w:rsidP="00EE591E">
      <w:pPr>
        <w:pStyle w:val="ListeParagraf"/>
        <w:numPr>
          <w:ilvl w:val="0"/>
          <w:numId w:val="7"/>
        </w:numPr>
        <w:spacing w:after="0" w:line="360" w:lineRule="auto"/>
        <w:jc w:val="both"/>
        <w:rPr>
          <w:rFonts w:ascii="Times New Roman" w:eastAsia="Times" w:hAnsi="Times New Roman" w:cs="Times New Roman"/>
          <w:b/>
          <w:sz w:val="24"/>
          <w:szCs w:val="24"/>
          <w:lang w:eastAsia="tr-TR"/>
        </w:rPr>
      </w:pPr>
      <w:r w:rsidRPr="005B1945">
        <w:rPr>
          <w:rFonts w:ascii="Times New Roman" w:eastAsia="Times" w:hAnsi="Times New Roman" w:cs="Times New Roman"/>
          <w:b/>
          <w:sz w:val="24"/>
          <w:szCs w:val="24"/>
          <w:lang w:eastAsia="tr-TR"/>
        </w:rPr>
        <w:lastRenderedPageBreak/>
        <w:t xml:space="preserve">Bağış Alma </w:t>
      </w:r>
      <w:proofErr w:type="gramStart"/>
      <w:r w:rsidRPr="005B1945">
        <w:rPr>
          <w:rFonts w:ascii="Times New Roman" w:eastAsia="Times" w:hAnsi="Times New Roman" w:cs="Times New Roman"/>
          <w:b/>
          <w:sz w:val="24"/>
          <w:szCs w:val="24"/>
          <w:lang w:eastAsia="tr-TR"/>
        </w:rPr>
        <w:t>Kriterleri :</w:t>
      </w:r>
      <w:proofErr w:type="gramEnd"/>
    </w:p>
    <w:p w14:paraId="39F5BB87" w14:textId="7F508CD3" w:rsidR="00967C1E" w:rsidRPr="005B1945" w:rsidRDefault="00967C1E" w:rsidP="00967C1E">
      <w:pPr>
        <w:pStyle w:val="ListeParagraf"/>
        <w:numPr>
          <w:ilvl w:val="0"/>
          <w:numId w:val="9"/>
        </w:numPr>
        <w:shd w:val="clear" w:color="auto" w:fill="FFFFFF"/>
        <w:spacing w:after="150" w:line="240" w:lineRule="auto"/>
        <w:jc w:val="both"/>
        <w:textAlignment w:val="bottom"/>
        <w:rPr>
          <w:rFonts w:ascii="Times New Roman" w:eastAsia="Times New Roman" w:hAnsi="Times New Roman" w:cs="Times New Roman"/>
          <w:color w:val="252525"/>
          <w:sz w:val="24"/>
          <w:szCs w:val="24"/>
          <w:lang w:eastAsia="tr-TR"/>
        </w:rPr>
      </w:pPr>
      <w:r w:rsidRPr="005B1945">
        <w:rPr>
          <w:rFonts w:ascii="Times New Roman" w:eastAsia="Times New Roman" w:hAnsi="Times New Roman" w:cs="Times New Roman"/>
          <w:color w:val="252525"/>
          <w:sz w:val="24"/>
          <w:szCs w:val="24"/>
          <w:lang w:eastAsia="tr-TR"/>
        </w:rPr>
        <w:t>Talim ve Terbiye Kurulu Başkanlığı Araştırma Kütüphanesine, kurum içi ve kurum dışı özel kişilerden, kurum kütüphanesinin amacı ve   ilkelerine uyan kütüphane materyali (kitap vb.) kabul edilir.</w:t>
      </w:r>
    </w:p>
    <w:p w14:paraId="4697CEF5" w14:textId="77777777" w:rsidR="00967C1E" w:rsidRPr="005B1945" w:rsidRDefault="00967C1E" w:rsidP="00967C1E">
      <w:pPr>
        <w:numPr>
          <w:ilvl w:val="0"/>
          <w:numId w:val="9"/>
        </w:numPr>
        <w:shd w:val="clear" w:color="auto" w:fill="FFFFFF"/>
        <w:spacing w:after="150" w:line="240" w:lineRule="auto"/>
        <w:jc w:val="both"/>
        <w:textAlignment w:val="bottom"/>
        <w:rPr>
          <w:rFonts w:ascii="Times New Roman" w:eastAsia="Times New Roman" w:hAnsi="Times New Roman" w:cs="Times New Roman"/>
          <w:color w:val="252525"/>
          <w:sz w:val="24"/>
          <w:szCs w:val="24"/>
          <w:lang w:eastAsia="tr-TR"/>
        </w:rPr>
      </w:pPr>
      <w:r w:rsidRPr="005B1945">
        <w:rPr>
          <w:rFonts w:ascii="Times New Roman" w:eastAsia="Times" w:hAnsi="Times New Roman" w:cs="Times New Roman"/>
          <w:sz w:val="24"/>
          <w:szCs w:val="24"/>
          <w:lang w:eastAsia="tr-TR"/>
        </w:rPr>
        <w:t xml:space="preserve">Bağışlanmak istenilen eserin herhangi bir terör örgütüyle yazar, yayınevi ve içeriğinin bağlantılı olmaması gerekmektedir. </w:t>
      </w:r>
      <w:r w:rsidRPr="005B1945">
        <w:rPr>
          <w:rFonts w:ascii="Times New Roman" w:eastAsia="Times New Roman" w:hAnsi="Times New Roman" w:cs="Times New Roman"/>
          <w:color w:val="252525"/>
          <w:sz w:val="24"/>
          <w:szCs w:val="24"/>
          <w:lang w:eastAsia="tr-TR"/>
        </w:rPr>
        <w:t>İdeolojik ve dini propaganda amaçlı, ahlak kurallarıyla bağdaşmayan vb. bilgi kaynakları ve aynı kaynağa ait birden çok nüshalar bağış olarak kabul edilemez.</w:t>
      </w:r>
    </w:p>
    <w:p w14:paraId="2A27705D" w14:textId="6797DB3B" w:rsidR="00967C1E" w:rsidRPr="005B1945" w:rsidRDefault="00967C1E" w:rsidP="00DA7AD4">
      <w:pPr>
        <w:pStyle w:val="ListeParagraf"/>
        <w:numPr>
          <w:ilvl w:val="0"/>
          <w:numId w:val="9"/>
        </w:numPr>
        <w:shd w:val="clear" w:color="auto" w:fill="FFFFFF"/>
        <w:spacing w:after="0" w:line="360" w:lineRule="auto"/>
        <w:jc w:val="both"/>
        <w:textAlignment w:val="bottom"/>
        <w:rPr>
          <w:rFonts w:ascii="Times New Roman" w:eastAsia="Times" w:hAnsi="Times New Roman" w:cs="Times New Roman"/>
          <w:sz w:val="24"/>
          <w:szCs w:val="24"/>
          <w:lang w:eastAsia="tr-TR"/>
        </w:rPr>
      </w:pPr>
      <w:r w:rsidRPr="005B1945">
        <w:rPr>
          <w:rFonts w:ascii="Times New Roman" w:eastAsia="Times New Roman" w:hAnsi="Times New Roman" w:cs="Times New Roman"/>
          <w:color w:val="252525"/>
          <w:sz w:val="24"/>
          <w:szCs w:val="24"/>
          <w:lang w:eastAsia="tr-TR"/>
        </w:rPr>
        <w:t xml:space="preserve">Fiziksel açıdan hasarlı, sayfaları eksik, üzerinde başka bir kurumun aidiyet kaşesi bulunan bilgi kaynakları bağış olarak kabul edilemez. </w:t>
      </w:r>
      <w:r w:rsidRPr="005B1945">
        <w:rPr>
          <w:rFonts w:ascii="Times New Roman" w:hAnsi="Times New Roman" w:cs="Times New Roman"/>
          <w:color w:val="252525"/>
          <w:sz w:val="24"/>
          <w:szCs w:val="24"/>
          <w:shd w:val="clear" w:color="auto" w:fill="FFFFFF"/>
        </w:rPr>
        <w:t>İçerik açısından güncel olmadıkları, tarihi değer taşımadıkları ya da kurum kütüphanesinin amacına uygun olmadıkları için kabul edilemez.</w:t>
      </w:r>
      <w:r w:rsidRPr="005B1945">
        <w:rPr>
          <w:rFonts w:ascii="Times New Roman" w:eastAsia="Times" w:hAnsi="Times New Roman" w:cs="Times New Roman"/>
          <w:sz w:val="24"/>
          <w:szCs w:val="24"/>
          <w:lang w:eastAsia="tr-TR"/>
        </w:rPr>
        <w:t xml:space="preserve"> </w:t>
      </w:r>
    </w:p>
    <w:p w14:paraId="0741E27F" w14:textId="1469164B" w:rsidR="00967C1E" w:rsidRPr="005B1945" w:rsidRDefault="00967C1E" w:rsidP="00967C1E">
      <w:pPr>
        <w:numPr>
          <w:ilvl w:val="0"/>
          <w:numId w:val="9"/>
        </w:numPr>
        <w:shd w:val="clear" w:color="auto" w:fill="FFFFFF"/>
        <w:spacing w:after="150" w:line="240" w:lineRule="auto"/>
        <w:jc w:val="both"/>
        <w:textAlignment w:val="bottom"/>
        <w:rPr>
          <w:rFonts w:ascii="Times New Roman" w:eastAsia="Times New Roman" w:hAnsi="Times New Roman" w:cs="Times New Roman"/>
          <w:color w:val="252525"/>
          <w:sz w:val="24"/>
          <w:szCs w:val="24"/>
          <w:lang w:eastAsia="tr-TR"/>
        </w:rPr>
      </w:pPr>
      <w:r w:rsidRPr="005B1945">
        <w:rPr>
          <w:rFonts w:ascii="Times New Roman" w:eastAsia="Times New Roman" w:hAnsi="Times New Roman" w:cs="Times New Roman"/>
          <w:color w:val="252525"/>
          <w:sz w:val="24"/>
          <w:szCs w:val="24"/>
          <w:lang w:eastAsia="tr-TR"/>
        </w:rPr>
        <w:t xml:space="preserve">Gazeteler ve gazetelerin </w:t>
      </w:r>
      <w:proofErr w:type="gramStart"/>
      <w:r w:rsidRPr="005B1945">
        <w:rPr>
          <w:rFonts w:ascii="Times New Roman" w:eastAsia="Times New Roman" w:hAnsi="Times New Roman" w:cs="Times New Roman"/>
          <w:color w:val="252525"/>
          <w:sz w:val="24"/>
          <w:szCs w:val="24"/>
          <w:lang w:eastAsia="tr-TR"/>
        </w:rPr>
        <w:t>promosyon</w:t>
      </w:r>
      <w:proofErr w:type="gramEnd"/>
      <w:r w:rsidRPr="005B1945">
        <w:rPr>
          <w:rFonts w:ascii="Times New Roman" w:eastAsia="Times New Roman" w:hAnsi="Times New Roman" w:cs="Times New Roman"/>
          <w:color w:val="252525"/>
          <w:sz w:val="24"/>
          <w:szCs w:val="24"/>
          <w:lang w:eastAsia="tr-TR"/>
        </w:rPr>
        <w:t xml:space="preserve"> olarak verdiği yayınlar bağış olarak kabul edilemez.</w:t>
      </w:r>
    </w:p>
    <w:p w14:paraId="28B3320E" w14:textId="10652BF5" w:rsidR="00967C1E" w:rsidRPr="005B1945" w:rsidRDefault="00967C1E" w:rsidP="00967C1E">
      <w:pPr>
        <w:pStyle w:val="ListeParagraf"/>
        <w:numPr>
          <w:ilvl w:val="0"/>
          <w:numId w:val="9"/>
        </w:numPr>
        <w:shd w:val="clear" w:color="auto" w:fill="FFFFFF"/>
        <w:spacing w:after="150" w:line="240" w:lineRule="auto"/>
        <w:jc w:val="both"/>
        <w:textAlignment w:val="bottom"/>
        <w:rPr>
          <w:rFonts w:ascii="Times New Roman" w:eastAsia="Times New Roman" w:hAnsi="Times New Roman" w:cs="Times New Roman"/>
          <w:color w:val="252525"/>
          <w:sz w:val="24"/>
          <w:szCs w:val="24"/>
          <w:lang w:eastAsia="tr-TR"/>
        </w:rPr>
      </w:pPr>
      <w:r w:rsidRPr="005B1945">
        <w:rPr>
          <w:rFonts w:ascii="Times New Roman" w:eastAsia="Times New Roman" w:hAnsi="Times New Roman" w:cs="Times New Roman"/>
          <w:color w:val="252525"/>
          <w:sz w:val="24"/>
          <w:szCs w:val="24"/>
          <w:lang w:eastAsia="tr-TR"/>
        </w:rPr>
        <w:t>Bağışçıya ait kişisel notların bulunduğu evrak ve diğer özel belge ve eşyalar kütüphane koleksiyonuna giremeyeceğinden kabul edilemez.</w:t>
      </w:r>
    </w:p>
    <w:p w14:paraId="7A43AF38" w14:textId="4263C095" w:rsidR="00967C1E" w:rsidRPr="005B1945" w:rsidRDefault="00967C1E" w:rsidP="00967C1E">
      <w:pPr>
        <w:pStyle w:val="ListeParagraf"/>
        <w:numPr>
          <w:ilvl w:val="0"/>
          <w:numId w:val="9"/>
        </w:numPr>
        <w:shd w:val="clear" w:color="auto" w:fill="FFFFFF"/>
        <w:spacing w:after="0" w:line="240" w:lineRule="auto"/>
        <w:jc w:val="both"/>
        <w:textAlignment w:val="bottom"/>
        <w:rPr>
          <w:rFonts w:ascii="Times New Roman" w:eastAsia="Times New Roman" w:hAnsi="Times New Roman" w:cs="Times New Roman"/>
          <w:color w:val="252525"/>
          <w:sz w:val="24"/>
          <w:szCs w:val="24"/>
          <w:lang w:eastAsia="tr-TR"/>
        </w:rPr>
      </w:pPr>
      <w:r w:rsidRPr="005B1945">
        <w:rPr>
          <w:rFonts w:ascii="Times New Roman" w:eastAsia="Times New Roman" w:hAnsi="Times New Roman" w:cs="Times New Roman"/>
          <w:color w:val="252525"/>
          <w:sz w:val="24"/>
          <w:szCs w:val="24"/>
          <w:lang w:eastAsia="tr-TR"/>
        </w:rPr>
        <w:t>Bağışlanacak eserler Kütüphaneye  “Talim ve Terbiye Kurulu Başkanlığı Araştırma Kütüphanesi Bağış Formu” ile teslim edilir. Bağışlanan eserlerin kütüphane koleksiyonuna eklenmesi veya geri dönüşüme gönderilmesi konusunda karar verme yetkisi Başkanlık Makam Onayı doğrultusunda kurulan Komisyona aittir.</w:t>
      </w:r>
    </w:p>
    <w:p w14:paraId="1B066C9A" w14:textId="77777777" w:rsidR="00967C1E" w:rsidRPr="005B1945" w:rsidRDefault="00967C1E" w:rsidP="00967C1E">
      <w:pPr>
        <w:pStyle w:val="ListeParagraf"/>
        <w:numPr>
          <w:ilvl w:val="0"/>
          <w:numId w:val="9"/>
        </w:numPr>
        <w:shd w:val="clear" w:color="auto" w:fill="FFFFFF"/>
        <w:spacing w:after="150" w:line="240" w:lineRule="auto"/>
        <w:jc w:val="both"/>
        <w:textAlignment w:val="bottom"/>
        <w:rPr>
          <w:rFonts w:ascii="Times New Roman" w:eastAsia="Times New Roman" w:hAnsi="Times New Roman" w:cs="Times New Roman"/>
          <w:color w:val="252525"/>
          <w:sz w:val="24"/>
          <w:szCs w:val="24"/>
          <w:lang w:eastAsia="tr-TR"/>
        </w:rPr>
      </w:pPr>
      <w:r w:rsidRPr="005B1945">
        <w:rPr>
          <w:rFonts w:ascii="Times New Roman" w:eastAsia="Times New Roman" w:hAnsi="Times New Roman" w:cs="Times New Roman"/>
          <w:color w:val="252525"/>
          <w:sz w:val="24"/>
          <w:szCs w:val="24"/>
          <w:lang w:eastAsia="tr-TR"/>
        </w:rPr>
        <w:t>Bağış, ancak komisyonun eserleri incelemesi ve uygun bulmasından sonra Kütüphane’ ye kabul edilir. Eserler kütüphane koleksiyonu için uygun ise teknik işlemleri yapılarak demirbaş numaraları verilir ve diğer materyaller gibi koleksiyona eklenerek kullanıcıların yararlanmasına sunulur. Bağış gelen kitap vb. materyalin hizmete hazır hale getirilmesi için gerekli işlemlerin yapılma önceliği kütüphanenin sağlama politikası paralelindedir.</w:t>
      </w:r>
    </w:p>
    <w:p w14:paraId="742E1E14" w14:textId="77777777" w:rsidR="00967C1E" w:rsidRPr="005B1945" w:rsidRDefault="00967C1E" w:rsidP="00967C1E">
      <w:pPr>
        <w:pStyle w:val="ListeParagraf"/>
        <w:numPr>
          <w:ilvl w:val="0"/>
          <w:numId w:val="9"/>
        </w:numPr>
        <w:shd w:val="clear" w:color="auto" w:fill="FFFFFF"/>
        <w:spacing w:after="150" w:line="240" w:lineRule="auto"/>
        <w:jc w:val="both"/>
        <w:textAlignment w:val="bottom"/>
        <w:rPr>
          <w:rFonts w:ascii="Times New Roman" w:eastAsia="Times New Roman" w:hAnsi="Times New Roman" w:cs="Times New Roman"/>
          <w:color w:val="252525"/>
          <w:sz w:val="24"/>
          <w:szCs w:val="24"/>
          <w:lang w:eastAsia="tr-TR"/>
        </w:rPr>
      </w:pPr>
      <w:r w:rsidRPr="005B1945">
        <w:rPr>
          <w:rFonts w:ascii="Times New Roman" w:eastAsia="Times New Roman" w:hAnsi="Times New Roman" w:cs="Times New Roman"/>
          <w:color w:val="252525"/>
          <w:sz w:val="24"/>
          <w:szCs w:val="24"/>
          <w:lang w:eastAsia="tr-TR"/>
        </w:rPr>
        <w:t>Bağış yapan kişiler için, kütüphane içinde dermenin bütünlüğünü bozacak şekilde özel bir koleksiyon ya da raf oluşturulamaz. Ancak bağışlanan yayınlar yazma, nadir eserlerden oluşan zengin bir dermeyi oluşturuyorsa özel bir bölüm düzenlenebilir. Bu konudaki kararı da Başkanlık Makamı verir.</w:t>
      </w:r>
    </w:p>
    <w:p w14:paraId="751D6C10" w14:textId="77777777" w:rsidR="00967C1E" w:rsidRPr="005B1945" w:rsidRDefault="00967C1E" w:rsidP="00967C1E">
      <w:pPr>
        <w:pStyle w:val="ListeParagraf"/>
        <w:numPr>
          <w:ilvl w:val="0"/>
          <w:numId w:val="9"/>
        </w:numPr>
        <w:shd w:val="clear" w:color="auto" w:fill="FFFFFF"/>
        <w:spacing w:after="150" w:line="240" w:lineRule="auto"/>
        <w:jc w:val="both"/>
        <w:textAlignment w:val="bottom"/>
        <w:rPr>
          <w:rFonts w:ascii="Times New Roman" w:eastAsia="Times New Roman" w:hAnsi="Times New Roman" w:cs="Times New Roman"/>
          <w:color w:val="252525"/>
          <w:sz w:val="24"/>
          <w:szCs w:val="24"/>
          <w:lang w:eastAsia="tr-TR"/>
        </w:rPr>
      </w:pPr>
      <w:r w:rsidRPr="005B1945">
        <w:rPr>
          <w:rFonts w:ascii="Times New Roman" w:eastAsia="Times New Roman" w:hAnsi="Times New Roman" w:cs="Times New Roman"/>
          <w:color w:val="252525"/>
          <w:sz w:val="24"/>
          <w:szCs w:val="24"/>
          <w:lang w:eastAsia="tr-TR"/>
        </w:rPr>
        <w:t>Bağış yapan kişiler yaptıkları bağışlarla ilgili sonradan herhangi bir hak ve istekte bulunamazlar.</w:t>
      </w:r>
    </w:p>
    <w:p w14:paraId="3E45EE94" w14:textId="29A83807" w:rsidR="00967C1E" w:rsidRPr="005B1945" w:rsidRDefault="007413C5" w:rsidP="00967C1E">
      <w:pPr>
        <w:pStyle w:val="ListeParagraf"/>
        <w:numPr>
          <w:ilvl w:val="0"/>
          <w:numId w:val="9"/>
        </w:numPr>
        <w:shd w:val="clear" w:color="auto" w:fill="FFFFFF"/>
        <w:spacing w:after="150" w:line="240" w:lineRule="auto"/>
        <w:jc w:val="both"/>
        <w:textAlignment w:val="bottom"/>
        <w:rPr>
          <w:rFonts w:ascii="Times New Roman" w:eastAsia="Times New Roman" w:hAnsi="Times New Roman" w:cs="Times New Roman"/>
          <w:color w:val="252525"/>
          <w:sz w:val="24"/>
          <w:szCs w:val="24"/>
          <w:lang w:eastAsia="tr-TR"/>
        </w:rPr>
      </w:pPr>
      <w:r>
        <w:rPr>
          <w:rFonts w:ascii="Times New Roman" w:eastAsia="Times New Roman" w:hAnsi="Times New Roman" w:cs="Times New Roman"/>
          <w:color w:val="252525"/>
          <w:sz w:val="24"/>
          <w:szCs w:val="24"/>
          <w:lang w:eastAsia="tr-TR"/>
        </w:rPr>
        <w:t>Kütüphane Bağış Politikası</w:t>
      </w:r>
      <w:r w:rsidR="00967C1E" w:rsidRPr="005B1945">
        <w:rPr>
          <w:rFonts w:ascii="Times New Roman" w:eastAsia="Times New Roman" w:hAnsi="Times New Roman" w:cs="Times New Roman"/>
          <w:color w:val="252525"/>
          <w:sz w:val="24"/>
          <w:szCs w:val="24"/>
          <w:lang w:eastAsia="tr-TR"/>
        </w:rPr>
        <w:t>ndan sorumlu Komisyon üyeleri bu politika dışında hareket edemezler. Yukarıda açılımı yapılan Bağış Politikası dışında koşullu bağış vb. politika dışı talepler kabul edilemez.</w:t>
      </w:r>
    </w:p>
    <w:p w14:paraId="50BBD66C" w14:textId="77777777" w:rsidR="00EE591E" w:rsidRPr="00EE591E" w:rsidRDefault="00EE591E" w:rsidP="00967C1E">
      <w:pPr>
        <w:pStyle w:val="ListeParagraf"/>
        <w:spacing w:after="0" w:line="360" w:lineRule="auto"/>
        <w:ind w:left="1506"/>
        <w:jc w:val="both"/>
        <w:rPr>
          <w:rFonts w:ascii="Times New Roman" w:eastAsia="Times" w:hAnsi="Times New Roman" w:cs="Times New Roman"/>
          <w:sz w:val="24"/>
          <w:szCs w:val="24"/>
          <w:lang w:eastAsia="tr-TR"/>
        </w:rPr>
      </w:pPr>
    </w:p>
    <w:p w14:paraId="672B0339" w14:textId="10A6B99D" w:rsidR="00EA32D5" w:rsidRDefault="005B1945" w:rsidP="00EA32D5">
      <w:pPr>
        <w:spacing w:after="0" w:line="360" w:lineRule="auto"/>
        <w:jc w:val="both"/>
        <w:rPr>
          <w:rFonts w:ascii="Times New Roman" w:eastAsia="Times" w:hAnsi="Times New Roman" w:cs="Times New Roman"/>
          <w:b/>
          <w:sz w:val="24"/>
          <w:szCs w:val="20"/>
          <w:lang w:eastAsia="tr-TR"/>
        </w:rPr>
      </w:pPr>
      <w:r>
        <w:rPr>
          <w:rFonts w:ascii="Times New Roman" w:eastAsia="Times" w:hAnsi="Times New Roman" w:cs="Times New Roman"/>
          <w:b/>
          <w:sz w:val="24"/>
          <w:szCs w:val="20"/>
          <w:lang w:eastAsia="tr-TR"/>
        </w:rPr>
        <w:t>İlgili Doküman ve Formlar</w:t>
      </w:r>
    </w:p>
    <w:p w14:paraId="672B6505" w14:textId="7CB90074" w:rsidR="005B1945" w:rsidRPr="005B1945" w:rsidRDefault="005B1945" w:rsidP="005B1945">
      <w:pPr>
        <w:pStyle w:val="ListeParagraf"/>
        <w:numPr>
          <w:ilvl w:val="0"/>
          <w:numId w:val="13"/>
        </w:numPr>
        <w:spacing w:after="0" w:line="360" w:lineRule="auto"/>
        <w:jc w:val="both"/>
        <w:rPr>
          <w:rFonts w:ascii="Times New Roman" w:eastAsia="Times" w:hAnsi="Times New Roman" w:cs="Times New Roman"/>
          <w:b/>
          <w:sz w:val="24"/>
          <w:szCs w:val="20"/>
          <w:lang w:eastAsia="tr-TR"/>
        </w:rPr>
      </w:pPr>
      <w:r w:rsidRPr="00D66DA8">
        <w:rPr>
          <w:rFonts w:ascii="Times New Roman" w:eastAsia="Times" w:hAnsi="Times New Roman" w:cs="Times New Roman"/>
          <w:sz w:val="24"/>
          <w:szCs w:val="20"/>
          <w:lang w:eastAsia="tr-TR"/>
        </w:rPr>
        <w:t>Kitap Ödünç Verme Formu</w:t>
      </w:r>
    </w:p>
    <w:p w14:paraId="60534D23" w14:textId="32765454" w:rsidR="005B1945" w:rsidRPr="005B1945" w:rsidRDefault="005B1945" w:rsidP="005B1945">
      <w:pPr>
        <w:pStyle w:val="ListeParagraf"/>
        <w:numPr>
          <w:ilvl w:val="0"/>
          <w:numId w:val="13"/>
        </w:numPr>
        <w:spacing w:after="0" w:line="360" w:lineRule="auto"/>
        <w:jc w:val="both"/>
        <w:rPr>
          <w:rFonts w:ascii="Times New Roman" w:eastAsia="Times" w:hAnsi="Times New Roman" w:cs="Times New Roman"/>
          <w:b/>
          <w:sz w:val="24"/>
          <w:szCs w:val="20"/>
          <w:lang w:eastAsia="tr-TR"/>
        </w:rPr>
      </w:pPr>
      <w:r w:rsidRPr="00D66DA8">
        <w:rPr>
          <w:rFonts w:ascii="Times New Roman" w:eastAsia="Times" w:hAnsi="Times New Roman" w:cs="Times New Roman"/>
          <w:sz w:val="24"/>
          <w:szCs w:val="20"/>
          <w:lang w:eastAsia="tr-TR"/>
        </w:rPr>
        <w:t>Kitap Teslim Formu</w:t>
      </w:r>
    </w:p>
    <w:p w14:paraId="008DF389" w14:textId="6F7F3239" w:rsidR="005B1945" w:rsidRPr="005B1945" w:rsidRDefault="005B1945" w:rsidP="005B1945">
      <w:pPr>
        <w:pStyle w:val="ListeParagraf"/>
        <w:numPr>
          <w:ilvl w:val="0"/>
          <w:numId w:val="13"/>
        </w:numPr>
        <w:spacing w:after="0" w:line="360" w:lineRule="auto"/>
        <w:jc w:val="both"/>
        <w:rPr>
          <w:rFonts w:ascii="Times New Roman" w:eastAsia="Times" w:hAnsi="Times New Roman" w:cs="Times New Roman"/>
          <w:b/>
          <w:sz w:val="24"/>
          <w:szCs w:val="20"/>
          <w:lang w:eastAsia="tr-TR"/>
        </w:rPr>
      </w:pPr>
      <w:r>
        <w:rPr>
          <w:rFonts w:ascii="Times New Roman" w:eastAsia="Times" w:hAnsi="Times New Roman" w:cs="Times New Roman"/>
          <w:sz w:val="24"/>
          <w:szCs w:val="20"/>
          <w:lang w:eastAsia="tr-TR"/>
        </w:rPr>
        <w:t>Kitap Bağış Formu</w:t>
      </w:r>
    </w:p>
    <w:p w14:paraId="2BC948E0" w14:textId="77777777" w:rsidR="00EA32D5" w:rsidRPr="00D66DA8" w:rsidRDefault="00EA32D5" w:rsidP="00EA32D5">
      <w:pPr>
        <w:spacing w:after="0" w:line="360" w:lineRule="auto"/>
        <w:jc w:val="both"/>
        <w:rPr>
          <w:rFonts w:ascii="Times New Roman" w:eastAsia="Times" w:hAnsi="Times New Roman" w:cs="Times New Roman"/>
          <w:sz w:val="24"/>
          <w:szCs w:val="20"/>
          <w:lang w:eastAsia="tr-TR"/>
        </w:rPr>
      </w:pPr>
      <w:r w:rsidRPr="00D66DA8">
        <w:rPr>
          <w:rFonts w:ascii="Times New Roman" w:eastAsia="Times" w:hAnsi="Times New Roman" w:cs="Times New Roman"/>
          <w:b/>
          <w:sz w:val="24"/>
          <w:szCs w:val="20"/>
          <w:lang w:eastAsia="tr-TR"/>
        </w:rPr>
        <w:t xml:space="preserve">Gözden Geçirme </w:t>
      </w:r>
    </w:p>
    <w:p w14:paraId="0FD7CFBF" w14:textId="35B08C3F" w:rsidR="003F3939" w:rsidRPr="00D66DA8" w:rsidRDefault="00EA32D5" w:rsidP="00DB0613">
      <w:pPr>
        <w:spacing w:after="0" w:line="360" w:lineRule="auto"/>
        <w:jc w:val="both"/>
        <w:rPr>
          <w:rFonts w:ascii="Times New Roman" w:eastAsia="Times" w:hAnsi="Times New Roman" w:cs="Times New Roman"/>
          <w:sz w:val="24"/>
          <w:szCs w:val="20"/>
          <w:lang w:eastAsia="tr-TR"/>
        </w:rPr>
      </w:pPr>
      <w:r w:rsidRPr="00D66DA8">
        <w:rPr>
          <w:rFonts w:ascii="Times New Roman" w:eastAsia="Times" w:hAnsi="Times New Roman" w:cs="Times New Roman"/>
          <w:sz w:val="24"/>
          <w:szCs w:val="20"/>
          <w:lang w:eastAsia="tr-TR"/>
        </w:rPr>
        <w:lastRenderedPageBreak/>
        <w:t>Dokümanlar her yıl aralık ayında Kalite Yönetim Kurulu tarafından gözden geçirili</w:t>
      </w:r>
      <w:r w:rsidR="00DB0613" w:rsidRPr="00D66DA8">
        <w:rPr>
          <w:rFonts w:ascii="Times New Roman" w:eastAsia="Times" w:hAnsi="Times New Roman" w:cs="Times New Roman"/>
          <w:sz w:val="24"/>
          <w:szCs w:val="20"/>
          <w:lang w:eastAsia="tr-TR"/>
        </w:rPr>
        <w:t xml:space="preserve">r. </w:t>
      </w:r>
    </w:p>
    <w:sectPr w:rsidR="003F3939" w:rsidRPr="00D66DA8" w:rsidSect="00017C2C">
      <w:headerReference w:type="even" r:id="rId8"/>
      <w:headerReference w:type="default" r:id="rId9"/>
      <w:footerReference w:type="even" r:id="rId10"/>
      <w:footerReference w:type="default" r:id="rId11"/>
      <w:headerReference w:type="first" r:id="rId12"/>
      <w:footerReference w:type="first" r:id="rId13"/>
      <w:pgSz w:w="11906" w:h="16838"/>
      <w:pgMar w:top="1417" w:right="1558" w:bottom="851" w:left="1417"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B2E4" w14:textId="77777777" w:rsidR="00716062" w:rsidRDefault="00716062" w:rsidP="00A543A4">
      <w:pPr>
        <w:spacing w:after="0" w:line="240" w:lineRule="auto"/>
      </w:pPr>
      <w:r>
        <w:separator/>
      </w:r>
    </w:p>
  </w:endnote>
  <w:endnote w:type="continuationSeparator" w:id="0">
    <w:p w14:paraId="668554F7" w14:textId="77777777" w:rsidR="00716062" w:rsidRDefault="00716062" w:rsidP="00A5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1F62" w14:textId="77777777" w:rsidR="00017C2C" w:rsidRDefault="00017C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FB4ED6" w14:paraId="3A4F02DF" w14:textId="77777777" w:rsidTr="00017C2C">
      <w:trPr>
        <w:trHeight w:val="283"/>
      </w:trPr>
      <w:tc>
        <w:tcPr>
          <w:tcW w:w="10065" w:type="dxa"/>
          <w:tcBorders>
            <w:top w:val="single" w:sz="18" w:space="0" w:color="4472C4"/>
            <w:left w:val="nil"/>
            <w:bottom w:val="nil"/>
            <w:right w:val="nil"/>
          </w:tcBorders>
        </w:tcPr>
        <w:p w14:paraId="3263D0D3" w14:textId="424B3115" w:rsidR="00FB4ED6" w:rsidRDefault="00FB4ED6" w:rsidP="00017C2C">
          <w:pPr>
            <w:pStyle w:val="a"/>
            <w:spacing w:before="240"/>
            <w:rPr>
              <w:i/>
              <w:sz w:val="18"/>
              <w:szCs w:val="18"/>
            </w:rPr>
          </w:pPr>
          <w:r>
            <w:rPr>
              <w:i/>
              <w:sz w:val="18"/>
              <w:szCs w:val="18"/>
            </w:rPr>
            <w:t xml:space="preserve">Doküman No: </w:t>
          </w:r>
          <w:r>
            <w:rPr>
              <w:i/>
              <w:sz w:val="18"/>
              <w:szCs w:val="18"/>
              <w:lang w:val="tr-TR"/>
            </w:rPr>
            <w:t>P7</w:t>
          </w:r>
          <w:r>
            <w:rPr>
              <w:i/>
              <w:sz w:val="18"/>
              <w:szCs w:val="18"/>
            </w:rPr>
            <w:t>.0</w:t>
          </w:r>
          <w:r>
            <w:rPr>
              <w:i/>
              <w:sz w:val="18"/>
              <w:szCs w:val="18"/>
              <w:lang w:val="tr-TR"/>
            </w:rPr>
            <w:t>8</w:t>
          </w:r>
          <w:r w:rsidRPr="00E01EC5">
            <w:rPr>
              <w:i/>
              <w:sz w:val="18"/>
              <w:szCs w:val="18"/>
            </w:rPr>
            <w:t>;</w:t>
          </w:r>
          <w:r>
            <w:rPr>
              <w:i/>
              <w:sz w:val="18"/>
              <w:szCs w:val="18"/>
            </w:rPr>
            <w:t xml:space="preserve">          İlk Yayın Tarihi: 03.01.2023</w:t>
          </w:r>
          <w:r w:rsidRPr="00E01EC5">
            <w:rPr>
              <w:i/>
              <w:sz w:val="18"/>
              <w:szCs w:val="18"/>
            </w:rPr>
            <w:t>;</w:t>
          </w:r>
          <w:r w:rsidR="00274720">
            <w:rPr>
              <w:i/>
              <w:sz w:val="18"/>
              <w:szCs w:val="18"/>
            </w:rPr>
            <w:t xml:space="preserve">          Revizyon Tarihi: </w:t>
          </w:r>
          <w:r w:rsidR="00017C2C">
            <w:rPr>
              <w:i/>
              <w:sz w:val="18"/>
              <w:szCs w:val="18"/>
              <w:lang w:val="tr-TR"/>
            </w:rPr>
            <w:t>05.04.2024</w:t>
          </w:r>
          <w:r w:rsidR="00017C2C">
            <w:rPr>
              <w:i/>
              <w:sz w:val="18"/>
              <w:szCs w:val="18"/>
            </w:rPr>
            <w:t xml:space="preserve">;          Revizyon No: </w:t>
          </w:r>
          <w:r w:rsidR="00017C2C">
            <w:rPr>
              <w:i/>
              <w:sz w:val="18"/>
              <w:szCs w:val="18"/>
            </w:rPr>
            <w:t>0</w:t>
          </w:r>
          <w:r w:rsidR="00017C2C">
            <w:rPr>
              <w:i/>
              <w:sz w:val="18"/>
              <w:szCs w:val="18"/>
              <w:lang w:val="tr-TR"/>
            </w:rPr>
            <w:t>3</w:t>
          </w:r>
          <w:bookmarkStart w:id="1" w:name="_GoBack"/>
          <w:bookmarkEnd w:id="1"/>
          <w:r>
            <w:rPr>
              <w:i/>
              <w:sz w:val="18"/>
              <w:szCs w:val="18"/>
            </w:rPr>
            <w:t xml:space="preserve">;          Sayfa: </w:t>
          </w:r>
          <w:r w:rsidRPr="00AC2FF7">
            <w:rPr>
              <w:i/>
              <w:sz w:val="18"/>
              <w:szCs w:val="18"/>
            </w:rPr>
            <w:fldChar w:fldCharType="begin"/>
          </w:r>
          <w:r w:rsidRPr="00AC2FF7">
            <w:rPr>
              <w:i/>
              <w:sz w:val="18"/>
              <w:szCs w:val="18"/>
            </w:rPr>
            <w:instrText>PAGE   \* MERGEFORMAT</w:instrText>
          </w:r>
          <w:r w:rsidRPr="00AC2FF7">
            <w:rPr>
              <w:i/>
              <w:sz w:val="18"/>
              <w:szCs w:val="18"/>
            </w:rPr>
            <w:fldChar w:fldCharType="separate"/>
          </w:r>
          <w:r w:rsidR="00017C2C">
            <w:rPr>
              <w:i/>
              <w:noProof/>
              <w:sz w:val="18"/>
              <w:szCs w:val="18"/>
            </w:rPr>
            <w:t>1</w:t>
          </w:r>
          <w:r w:rsidRPr="00AC2FF7">
            <w:rPr>
              <w:i/>
              <w:sz w:val="18"/>
              <w:szCs w:val="18"/>
            </w:rPr>
            <w:fldChar w:fldCharType="end"/>
          </w:r>
          <w:r>
            <w:rPr>
              <w:i/>
              <w:sz w:val="18"/>
              <w:szCs w:val="18"/>
            </w:rPr>
            <w:t>/</w:t>
          </w:r>
          <w:r>
            <w:rPr>
              <w:i/>
              <w:sz w:val="18"/>
              <w:szCs w:val="18"/>
            </w:rPr>
            <w:fldChar w:fldCharType="begin"/>
          </w:r>
          <w:r>
            <w:rPr>
              <w:i/>
              <w:sz w:val="18"/>
              <w:szCs w:val="18"/>
            </w:rPr>
            <w:instrText xml:space="preserve"> NUMPAGES  \* Arabic  \* MERGEFORMAT </w:instrText>
          </w:r>
          <w:r>
            <w:rPr>
              <w:i/>
              <w:sz w:val="18"/>
              <w:szCs w:val="18"/>
            </w:rPr>
            <w:fldChar w:fldCharType="separate"/>
          </w:r>
          <w:r w:rsidR="00017C2C">
            <w:rPr>
              <w:i/>
              <w:noProof/>
              <w:sz w:val="18"/>
              <w:szCs w:val="18"/>
            </w:rPr>
            <w:t>4</w:t>
          </w:r>
          <w:r>
            <w:rPr>
              <w:i/>
              <w:sz w:val="18"/>
              <w:szCs w:val="18"/>
            </w:rPr>
            <w:fldChar w:fldCharType="end"/>
          </w:r>
        </w:p>
      </w:tc>
    </w:tr>
  </w:tbl>
  <w:p w14:paraId="38D4677D" w14:textId="3C8EB184" w:rsidR="00BE56C7" w:rsidRPr="00FB4ED6" w:rsidRDefault="00017C2C" w:rsidP="00FB4ED6">
    <w:pPr>
      <w:pStyle w:val="AltBilgi"/>
    </w:pPr>
    <w:r>
      <w:rPr>
        <w:noProof/>
        <w:lang w:eastAsia="tr-TR"/>
      </w:rPr>
      <w:drawing>
        <wp:anchor distT="0" distB="0" distL="114300" distR="114300" simplePos="0" relativeHeight="251660288" behindDoc="0" locked="0" layoutInCell="1" allowOverlap="1" wp14:anchorId="204A3E43" wp14:editId="7BB9ECD2">
          <wp:simplePos x="0" y="0"/>
          <wp:positionH relativeFrom="column">
            <wp:posOffset>5914390</wp:posOffset>
          </wp:positionH>
          <wp:positionV relativeFrom="paragraph">
            <wp:posOffset>-275279</wp:posOffset>
          </wp:positionV>
          <wp:extent cx="561340" cy="498475"/>
          <wp:effectExtent l="0" t="0" r="0" b="0"/>
          <wp:wrapNone/>
          <wp:docPr id="3" name="Resim 3"/>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4984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5125" w14:textId="77777777" w:rsidR="00017C2C" w:rsidRDefault="00017C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4C27" w14:textId="77777777" w:rsidR="00716062" w:rsidRDefault="00716062" w:rsidP="00A543A4">
      <w:pPr>
        <w:spacing w:after="0" w:line="240" w:lineRule="auto"/>
      </w:pPr>
      <w:r>
        <w:separator/>
      </w:r>
    </w:p>
  </w:footnote>
  <w:footnote w:type="continuationSeparator" w:id="0">
    <w:p w14:paraId="7925880E" w14:textId="77777777" w:rsidR="00716062" w:rsidRDefault="00716062" w:rsidP="00A5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91B9" w14:textId="77777777" w:rsidR="00017C2C" w:rsidRDefault="00017C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2" w:type="dxa"/>
      <w:tblInd w:w="-891" w:type="dxa"/>
      <w:tblBorders>
        <w:bottom w:val="single" w:sz="18" w:space="0" w:color="4472C4"/>
      </w:tblBorders>
      <w:tblLayout w:type="fixed"/>
      <w:tblCellMar>
        <w:left w:w="70" w:type="dxa"/>
        <w:right w:w="70" w:type="dxa"/>
      </w:tblCellMar>
      <w:tblLook w:val="0000" w:firstRow="0" w:lastRow="0" w:firstColumn="0" w:lastColumn="0" w:noHBand="0" w:noVBand="0"/>
    </w:tblPr>
    <w:tblGrid>
      <w:gridCol w:w="1698"/>
      <w:gridCol w:w="7225"/>
      <w:gridCol w:w="1839"/>
    </w:tblGrid>
    <w:tr w:rsidR="00FB4ED6" w:rsidRPr="00FB4ED6" w14:paraId="74E86967" w14:textId="77777777" w:rsidTr="0014404A">
      <w:trPr>
        <w:trHeight w:val="1838"/>
      </w:trPr>
      <w:tc>
        <w:tcPr>
          <w:tcW w:w="1698" w:type="dxa"/>
          <w:vAlign w:val="center"/>
        </w:tcPr>
        <w:p w14:paraId="13C0AEB2" w14:textId="0AE3166B" w:rsidR="00FB4ED6" w:rsidRPr="00FB4ED6" w:rsidRDefault="00FB4ED6" w:rsidP="00FB4ED6">
          <w:pPr>
            <w:tabs>
              <w:tab w:val="center" w:pos="4536"/>
              <w:tab w:val="right" w:pos="9072"/>
            </w:tabs>
            <w:spacing w:after="0" w:line="240" w:lineRule="auto"/>
            <w:jc w:val="center"/>
            <w:rPr>
              <w:rFonts w:ascii="Times" w:eastAsia="Times" w:hAnsi="Times" w:cs="Times New Roman"/>
              <w:sz w:val="24"/>
              <w:szCs w:val="20"/>
              <w:lang w:eastAsia="tr-TR"/>
            </w:rPr>
          </w:pPr>
          <w:r w:rsidRPr="00FB4ED6">
            <w:rPr>
              <w:rFonts w:ascii="Times" w:eastAsia="Times" w:hAnsi="Times" w:cs="Times New Roman"/>
              <w:noProof/>
              <w:sz w:val="24"/>
              <w:szCs w:val="24"/>
              <w:lang w:eastAsia="tr-TR"/>
            </w:rPr>
            <w:drawing>
              <wp:inline distT="0" distB="0" distL="0" distR="0" wp14:anchorId="6EF04CD6" wp14:editId="53F57700">
                <wp:extent cx="875030" cy="906780"/>
                <wp:effectExtent l="0" t="0" r="1270" b="7620"/>
                <wp:docPr id="1" name="Resim 1" descr="C:\Users\Tuba SAVLUK\Downloads\meb_beyaz_d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3" descr="C:\Users\Tuba SAVLUK\Downloads\meb_beyaz_dai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906780"/>
                        </a:xfrm>
                        <a:prstGeom prst="rect">
                          <a:avLst/>
                        </a:prstGeom>
                        <a:noFill/>
                        <a:ln>
                          <a:noFill/>
                        </a:ln>
                      </pic:spPr>
                    </pic:pic>
                  </a:graphicData>
                </a:graphic>
              </wp:inline>
            </w:drawing>
          </w:r>
        </w:p>
      </w:tc>
      <w:tc>
        <w:tcPr>
          <w:tcW w:w="7225" w:type="dxa"/>
          <w:vAlign w:val="center"/>
        </w:tcPr>
        <w:p w14:paraId="61FAAD5E" w14:textId="77777777" w:rsidR="00FB4ED6" w:rsidRPr="00FB4ED6" w:rsidRDefault="00FB4ED6" w:rsidP="00FB4ED6">
          <w:pPr>
            <w:spacing w:after="0" w:line="276" w:lineRule="auto"/>
            <w:jc w:val="center"/>
            <w:rPr>
              <w:rFonts w:ascii="Times" w:eastAsia="Times" w:hAnsi="Times" w:cs="Times New Roman"/>
              <w:b/>
              <w:sz w:val="32"/>
              <w:szCs w:val="32"/>
              <w:lang w:eastAsia="tr-TR"/>
            </w:rPr>
          </w:pPr>
          <w:r w:rsidRPr="00FB4ED6">
            <w:rPr>
              <w:rFonts w:ascii="Times" w:eastAsia="Times" w:hAnsi="Times" w:cs="Times New Roman"/>
              <w:b/>
              <w:sz w:val="32"/>
              <w:szCs w:val="32"/>
              <w:lang w:eastAsia="tr-TR"/>
            </w:rPr>
            <w:t>TALİM VE TERBİYE KURULU BAŞKANLIĞI</w:t>
          </w:r>
        </w:p>
        <w:p w14:paraId="68D9CCA8" w14:textId="77777777" w:rsidR="00FB4ED6" w:rsidRPr="00FB4ED6" w:rsidRDefault="00FB4ED6" w:rsidP="00FB4ED6">
          <w:pPr>
            <w:spacing w:after="0" w:line="240" w:lineRule="auto"/>
            <w:jc w:val="center"/>
            <w:rPr>
              <w:rFonts w:ascii="Times" w:eastAsia="Times" w:hAnsi="Times" w:cs="Times New Roman"/>
              <w:sz w:val="24"/>
              <w:szCs w:val="24"/>
              <w:lang w:eastAsia="tr-TR"/>
            </w:rPr>
          </w:pPr>
          <w:r w:rsidRPr="00FB4ED6">
            <w:rPr>
              <w:rFonts w:ascii="Times" w:eastAsia="Times" w:hAnsi="Times" w:cs="Times New Roman"/>
              <w:sz w:val="24"/>
              <w:szCs w:val="24"/>
              <w:lang w:eastAsia="tr-TR"/>
            </w:rPr>
            <w:t>(İDARİ VE MALİ İŞLER DAİRE BAŞKANLIĞI)</w:t>
          </w:r>
        </w:p>
        <w:p w14:paraId="068D3D40" w14:textId="77777777" w:rsidR="00FB4ED6" w:rsidRPr="00FB4ED6" w:rsidRDefault="00FB4ED6" w:rsidP="00FB4ED6">
          <w:pPr>
            <w:spacing w:after="0" w:line="240" w:lineRule="auto"/>
            <w:jc w:val="center"/>
            <w:rPr>
              <w:rFonts w:ascii="Times" w:eastAsia="Times" w:hAnsi="Times" w:cs="Times New Roman"/>
              <w:b/>
              <w:sz w:val="24"/>
              <w:szCs w:val="24"/>
              <w:lang w:eastAsia="tr-TR"/>
            </w:rPr>
          </w:pPr>
        </w:p>
        <w:p w14:paraId="73736928" w14:textId="69C26703" w:rsidR="00FB4ED6" w:rsidRPr="00FB4ED6" w:rsidRDefault="00FB4ED6" w:rsidP="00FB4ED6">
          <w:pPr>
            <w:tabs>
              <w:tab w:val="center" w:pos="4536"/>
              <w:tab w:val="right" w:pos="9072"/>
            </w:tabs>
            <w:spacing w:after="0" w:line="240" w:lineRule="auto"/>
            <w:jc w:val="center"/>
            <w:rPr>
              <w:rFonts w:ascii="Times" w:eastAsia="Times" w:hAnsi="Times" w:cs="Times New Roman"/>
              <w:b/>
              <w:sz w:val="26"/>
              <w:szCs w:val="26"/>
              <w:lang w:eastAsia="tr-TR"/>
            </w:rPr>
          </w:pPr>
          <w:r w:rsidRPr="00FB4ED6">
            <w:rPr>
              <w:rFonts w:ascii="Times New Roman" w:eastAsia="Times" w:hAnsi="Times New Roman" w:cs="Times New Roman"/>
              <w:b/>
              <w:sz w:val="24"/>
              <w:szCs w:val="20"/>
              <w:lang w:eastAsia="tr-TR"/>
            </w:rPr>
            <w:t>KÜTÜPHANE İLE İLGİLİ İŞ VE İŞLEMLER PROSEDÜRÜ</w:t>
          </w:r>
        </w:p>
      </w:tc>
      <w:tc>
        <w:tcPr>
          <w:tcW w:w="1839" w:type="dxa"/>
          <w:vAlign w:val="center"/>
        </w:tcPr>
        <w:p w14:paraId="2D962A7B" w14:textId="6669A115" w:rsidR="00FB4ED6" w:rsidRPr="00FB4ED6" w:rsidRDefault="00FB4ED6" w:rsidP="00FB4ED6">
          <w:pPr>
            <w:tabs>
              <w:tab w:val="center" w:pos="4536"/>
              <w:tab w:val="right" w:pos="9072"/>
            </w:tabs>
            <w:spacing w:after="0" w:line="240" w:lineRule="auto"/>
            <w:jc w:val="center"/>
            <w:rPr>
              <w:rFonts w:ascii="Times" w:eastAsia="Times" w:hAnsi="Times" w:cs="Times New Roman"/>
              <w:sz w:val="24"/>
              <w:szCs w:val="20"/>
              <w:lang w:eastAsia="tr-TR"/>
            </w:rPr>
          </w:pPr>
          <w:r w:rsidRPr="00FB4ED6">
            <w:rPr>
              <w:rFonts w:ascii="Times" w:eastAsia="Times" w:hAnsi="Times" w:cs="Times New Roman"/>
              <w:noProof/>
              <w:sz w:val="24"/>
              <w:szCs w:val="20"/>
              <w:lang w:eastAsia="tr-TR"/>
            </w:rPr>
            <w:drawing>
              <wp:anchor distT="0" distB="0" distL="114300" distR="114300" simplePos="0" relativeHeight="251658240" behindDoc="0" locked="0" layoutInCell="1" allowOverlap="1" wp14:anchorId="6B491D27" wp14:editId="1AAC7DFA">
                <wp:simplePos x="0" y="0"/>
                <wp:positionH relativeFrom="column">
                  <wp:posOffset>142240</wp:posOffset>
                </wp:positionH>
                <wp:positionV relativeFrom="paragraph">
                  <wp:posOffset>124460</wp:posOffset>
                </wp:positionV>
                <wp:extent cx="875665" cy="908685"/>
                <wp:effectExtent l="0" t="0" r="635"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665"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B7EA90E" w14:textId="77777777" w:rsidR="00FB4ED6" w:rsidRDefault="00FB4ED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FBC4" w14:textId="77777777" w:rsidR="00017C2C" w:rsidRDefault="00017C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803"/>
    <w:multiLevelType w:val="hybridMultilevel"/>
    <w:tmpl w:val="44EED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8E0210"/>
    <w:multiLevelType w:val="multilevel"/>
    <w:tmpl w:val="91F00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2929B3"/>
    <w:multiLevelType w:val="hybridMultilevel"/>
    <w:tmpl w:val="E83E3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3E0FD0"/>
    <w:multiLevelType w:val="hybridMultilevel"/>
    <w:tmpl w:val="AB66FA6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D79697F"/>
    <w:multiLevelType w:val="hybridMultilevel"/>
    <w:tmpl w:val="D332E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4D1721"/>
    <w:multiLevelType w:val="hybridMultilevel"/>
    <w:tmpl w:val="F85C7ED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4894943"/>
    <w:multiLevelType w:val="hybridMultilevel"/>
    <w:tmpl w:val="F7FC30A6"/>
    <w:lvl w:ilvl="0" w:tplc="041F000F">
      <w:start w:val="1"/>
      <w:numFmt w:val="decimal"/>
      <w:lvlText w:val="%1."/>
      <w:lvlJc w:val="left"/>
      <w:pPr>
        <w:ind w:left="360"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7" w15:restartNumberingAfterBreak="0">
    <w:nsid w:val="30B13934"/>
    <w:multiLevelType w:val="hybridMultilevel"/>
    <w:tmpl w:val="8F6477B6"/>
    <w:lvl w:ilvl="0" w:tplc="041F0017">
      <w:start w:val="1"/>
      <w:numFmt w:val="lowerLetter"/>
      <w:lvlText w:val="%1)"/>
      <w:lvlJc w:val="left"/>
      <w:pPr>
        <w:ind w:left="1506" w:hanging="360"/>
      </w:p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8" w15:restartNumberingAfterBreak="0">
    <w:nsid w:val="5FE767F2"/>
    <w:multiLevelType w:val="hybridMultilevel"/>
    <w:tmpl w:val="0BAAE1CC"/>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61B06FE5"/>
    <w:multiLevelType w:val="hybridMultilevel"/>
    <w:tmpl w:val="34BA2EF2"/>
    <w:lvl w:ilvl="0" w:tplc="09403A2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74BA5A15"/>
    <w:multiLevelType w:val="hybridMultilevel"/>
    <w:tmpl w:val="319A377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7535483B"/>
    <w:multiLevelType w:val="hybridMultilevel"/>
    <w:tmpl w:val="9B70C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920884"/>
    <w:multiLevelType w:val="hybridMultilevel"/>
    <w:tmpl w:val="D332E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2"/>
  </w:num>
  <w:num w:numId="5">
    <w:abstractNumId w:val="4"/>
  </w:num>
  <w:num w:numId="6">
    <w:abstractNumId w:val="9"/>
  </w:num>
  <w:num w:numId="7">
    <w:abstractNumId w:val="10"/>
  </w:num>
  <w:num w:numId="8">
    <w:abstractNumId w:val="11"/>
  </w:num>
  <w:num w:numId="9">
    <w:abstractNumId w:val="7"/>
  </w:num>
  <w:num w:numId="10">
    <w:abstractNumId w:val="1"/>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A4"/>
    <w:rsid w:val="00017C2C"/>
    <w:rsid w:val="00063895"/>
    <w:rsid w:val="00085992"/>
    <w:rsid w:val="000974B2"/>
    <w:rsid w:val="000C1768"/>
    <w:rsid w:val="000E3B24"/>
    <w:rsid w:val="00104778"/>
    <w:rsid w:val="00127C7F"/>
    <w:rsid w:val="00127DE7"/>
    <w:rsid w:val="00135D5F"/>
    <w:rsid w:val="00152028"/>
    <w:rsid w:val="00197392"/>
    <w:rsid w:val="001A565D"/>
    <w:rsid w:val="001B4090"/>
    <w:rsid w:val="001F039B"/>
    <w:rsid w:val="001F0D2C"/>
    <w:rsid w:val="00244FFF"/>
    <w:rsid w:val="002647A7"/>
    <w:rsid w:val="00274720"/>
    <w:rsid w:val="002822A5"/>
    <w:rsid w:val="00286A9E"/>
    <w:rsid w:val="002C0C46"/>
    <w:rsid w:val="002E6222"/>
    <w:rsid w:val="00312AC5"/>
    <w:rsid w:val="0032574E"/>
    <w:rsid w:val="0033198A"/>
    <w:rsid w:val="00343FE6"/>
    <w:rsid w:val="00371F3C"/>
    <w:rsid w:val="00385D28"/>
    <w:rsid w:val="00392241"/>
    <w:rsid w:val="0039268D"/>
    <w:rsid w:val="003A2A18"/>
    <w:rsid w:val="003D4B11"/>
    <w:rsid w:val="003F3939"/>
    <w:rsid w:val="004149E4"/>
    <w:rsid w:val="00434755"/>
    <w:rsid w:val="00466407"/>
    <w:rsid w:val="00482FD1"/>
    <w:rsid w:val="004843E4"/>
    <w:rsid w:val="004900F8"/>
    <w:rsid w:val="00490F76"/>
    <w:rsid w:val="00495EB5"/>
    <w:rsid w:val="004971ED"/>
    <w:rsid w:val="004A41BF"/>
    <w:rsid w:val="004A5B66"/>
    <w:rsid w:val="004F0CA9"/>
    <w:rsid w:val="00521F75"/>
    <w:rsid w:val="00560C03"/>
    <w:rsid w:val="00581759"/>
    <w:rsid w:val="005843E8"/>
    <w:rsid w:val="00584727"/>
    <w:rsid w:val="005A222C"/>
    <w:rsid w:val="005B1945"/>
    <w:rsid w:val="005C1895"/>
    <w:rsid w:val="005D6F4F"/>
    <w:rsid w:val="005D77DF"/>
    <w:rsid w:val="006747BC"/>
    <w:rsid w:val="00677565"/>
    <w:rsid w:val="00691A9E"/>
    <w:rsid w:val="00692FA0"/>
    <w:rsid w:val="006D4CB7"/>
    <w:rsid w:val="00712342"/>
    <w:rsid w:val="00716062"/>
    <w:rsid w:val="00720C9A"/>
    <w:rsid w:val="00721A52"/>
    <w:rsid w:val="00722E55"/>
    <w:rsid w:val="007413C5"/>
    <w:rsid w:val="00761FF1"/>
    <w:rsid w:val="00767955"/>
    <w:rsid w:val="007753F1"/>
    <w:rsid w:val="00781724"/>
    <w:rsid w:val="00782719"/>
    <w:rsid w:val="00792E14"/>
    <w:rsid w:val="007A080B"/>
    <w:rsid w:val="007D6EFB"/>
    <w:rsid w:val="007D7079"/>
    <w:rsid w:val="007F6974"/>
    <w:rsid w:val="00804EE7"/>
    <w:rsid w:val="0082250A"/>
    <w:rsid w:val="0082591F"/>
    <w:rsid w:val="0083219A"/>
    <w:rsid w:val="00850457"/>
    <w:rsid w:val="008835D3"/>
    <w:rsid w:val="00885658"/>
    <w:rsid w:val="00887758"/>
    <w:rsid w:val="008B066E"/>
    <w:rsid w:val="008E3035"/>
    <w:rsid w:val="008E6169"/>
    <w:rsid w:val="008E7F9B"/>
    <w:rsid w:val="008F2233"/>
    <w:rsid w:val="00924627"/>
    <w:rsid w:val="00932F0C"/>
    <w:rsid w:val="0093756C"/>
    <w:rsid w:val="0095715A"/>
    <w:rsid w:val="00967C1E"/>
    <w:rsid w:val="00991F13"/>
    <w:rsid w:val="00997665"/>
    <w:rsid w:val="009A1544"/>
    <w:rsid w:val="009E227E"/>
    <w:rsid w:val="009E6D72"/>
    <w:rsid w:val="00A16143"/>
    <w:rsid w:val="00A26ADD"/>
    <w:rsid w:val="00A40D71"/>
    <w:rsid w:val="00A45769"/>
    <w:rsid w:val="00A543A4"/>
    <w:rsid w:val="00AE3939"/>
    <w:rsid w:val="00AF03B1"/>
    <w:rsid w:val="00B20DA0"/>
    <w:rsid w:val="00B21584"/>
    <w:rsid w:val="00B564D6"/>
    <w:rsid w:val="00B56742"/>
    <w:rsid w:val="00B7159A"/>
    <w:rsid w:val="00B776FC"/>
    <w:rsid w:val="00B97812"/>
    <w:rsid w:val="00BD1981"/>
    <w:rsid w:val="00BD2B36"/>
    <w:rsid w:val="00BE56C7"/>
    <w:rsid w:val="00C02342"/>
    <w:rsid w:val="00C27303"/>
    <w:rsid w:val="00C62A45"/>
    <w:rsid w:val="00C654C0"/>
    <w:rsid w:val="00C83AF9"/>
    <w:rsid w:val="00C91907"/>
    <w:rsid w:val="00CA0AA5"/>
    <w:rsid w:val="00CA3ACD"/>
    <w:rsid w:val="00CA4239"/>
    <w:rsid w:val="00CB2A13"/>
    <w:rsid w:val="00D21B6C"/>
    <w:rsid w:val="00D40ABB"/>
    <w:rsid w:val="00D66DA8"/>
    <w:rsid w:val="00D7574F"/>
    <w:rsid w:val="00DB0613"/>
    <w:rsid w:val="00DC720C"/>
    <w:rsid w:val="00DC79B8"/>
    <w:rsid w:val="00DD327F"/>
    <w:rsid w:val="00DF14CA"/>
    <w:rsid w:val="00E51B40"/>
    <w:rsid w:val="00E566D0"/>
    <w:rsid w:val="00E61C20"/>
    <w:rsid w:val="00E62DAC"/>
    <w:rsid w:val="00E727A3"/>
    <w:rsid w:val="00E72CA8"/>
    <w:rsid w:val="00E86698"/>
    <w:rsid w:val="00EA32D5"/>
    <w:rsid w:val="00EE591E"/>
    <w:rsid w:val="00EF1C6D"/>
    <w:rsid w:val="00EF480E"/>
    <w:rsid w:val="00F14AB6"/>
    <w:rsid w:val="00F31D70"/>
    <w:rsid w:val="00FB4ED6"/>
    <w:rsid w:val="00FC57E9"/>
    <w:rsid w:val="00FE284F"/>
    <w:rsid w:val="00FF6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97180"/>
  <w15:chartTrackingRefBased/>
  <w15:docId w15:val="{D04E5045-3B0B-4E3E-9BF1-CE7A0F69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A2A18"/>
    <w:pPr>
      <w:spacing w:after="120" w:line="240" w:lineRule="auto"/>
      <w:ind w:firstLine="426"/>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semiHidden/>
    <w:unhideWhenUsed/>
    <w:qFormat/>
    <w:rsid w:val="003A2A18"/>
    <w:pPr>
      <w:spacing w:after="120" w:line="240" w:lineRule="auto"/>
      <w:ind w:firstLine="709"/>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unhideWhenUsed/>
    <w:qFormat/>
    <w:rsid w:val="003A2A18"/>
    <w:pPr>
      <w:spacing w:after="120" w:line="256" w:lineRule="auto"/>
      <w:ind w:left="1843" w:hanging="709"/>
      <w:jc w:val="both"/>
      <w:outlineLvl w:val="2"/>
    </w:pPr>
    <w:rPr>
      <w:rFonts w:ascii="Times New Roman" w:eastAsia="Times New Roman" w:hAnsi="Times New Roman" w:cs="Times New Roman"/>
      <w:sz w:val="24"/>
      <w:szCs w:val="24"/>
    </w:rPr>
  </w:style>
  <w:style w:type="paragraph" w:styleId="Balk4">
    <w:name w:val="heading 4"/>
    <w:basedOn w:val="Balk3"/>
    <w:next w:val="Normal"/>
    <w:link w:val="Balk4Char"/>
    <w:uiPriority w:val="9"/>
    <w:semiHidden/>
    <w:unhideWhenUsed/>
    <w:qFormat/>
    <w:rsid w:val="003A2A18"/>
    <w:pPr>
      <w:spacing w:before="100" w:beforeAutospacing="1"/>
      <w:ind w:left="2835" w:hanging="850"/>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3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43A4"/>
  </w:style>
  <w:style w:type="paragraph" w:styleId="AltBilgi">
    <w:name w:val="footer"/>
    <w:basedOn w:val="Normal"/>
    <w:link w:val="AltBilgiChar"/>
    <w:uiPriority w:val="99"/>
    <w:unhideWhenUsed/>
    <w:rsid w:val="00A543A4"/>
    <w:pPr>
      <w:tabs>
        <w:tab w:val="center" w:pos="4536"/>
        <w:tab w:val="right" w:pos="9072"/>
      </w:tabs>
      <w:spacing w:after="0" w:line="240" w:lineRule="auto"/>
    </w:pPr>
  </w:style>
  <w:style w:type="character" w:customStyle="1" w:styleId="AltBilgiChar">
    <w:name w:val="Alt Bilgi Char"/>
    <w:basedOn w:val="VarsaylanParagrafYazTipi"/>
    <w:link w:val="AltBilgi"/>
    <w:rsid w:val="00A543A4"/>
  </w:style>
  <w:style w:type="character" w:customStyle="1" w:styleId="Balk1Char">
    <w:name w:val="Başlık 1 Char"/>
    <w:basedOn w:val="VarsaylanParagrafYazTipi"/>
    <w:link w:val="Balk1"/>
    <w:uiPriority w:val="9"/>
    <w:rsid w:val="003A2A18"/>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3A2A18"/>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9"/>
    <w:rsid w:val="003A2A18"/>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3A2A18"/>
    <w:rPr>
      <w:rFonts w:ascii="Times New Roman" w:eastAsia="Times New Roman" w:hAnsi="Times New Roman" w:cs="Times New Roman"/>
      <w:sz w:val="24"/>
      <w:szCs w:val="24"/>
    </w:rPr>
  </w:style>
  <w:style w:type="paragraph" w:styleId="ListeParagraf">
    <w:name w:val="List Paragraph"/>
    <w:basedOn w:val="Normal"/>
    <w:uiPriority w:val="34"/>
    <w:qFormat/>
    <w:rsid w:val="00371F3C"/>
    <w:pPr>
      <w:ind w:left="720"/>
      <w:contextualSpacing/>
    </w:pPr>
  </w:style>
  <w:style w:type="paragraph" w:styleId="BalonMetni">
    <w:name w:val="Balloon Text"/>
    <w:basedOn w:val="Normal"/>
    <w:link w:val="BalonMetniChar"/>
    <w:uiPriority w:val="99"/>
    <w:semiHidden/>
    <w:unhideWhenUsed/>
    <w:rsid w:val="00B715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159A"/>
    <w:rPr>
      <w:rFonts w:ascii="Segoe UI" w:hAnsi="Segoe UI" w:cs="Segoe UI"/>
      <w:sz w:val="18"/>
      <w:szCs w:val="18"/>
    </w:rPr>
  </w:style>
  <w:style w:type="paragraph" w:customStyle="1" w:styleId="a">
    <w:basedOn w:val="Normal"/>
    <w:next w:val="AltBilgi"/>
    <w:rsid w:val="00FB4ED6"/>
    <w:pPr>
      <w:tabs>
        <w:tab w:val="center" w:pos="4153"/>
        <w:tab w:val="right" w:pos="8306"/>
      </w:tabs>
      <w:spacing w:after="0" w:line="240" w:lineRule="auto"/>
    </w:pPr>
    <w:rPr>
      <w:rFonts w:ascii="Times" w:eastAsia="Times" w:hAnsi="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5309">
      <w:bodyDiv w:val="1"/>
      <w:marLeft w:val="0"/>
      <w:marRight w:val="0"/>
      <w:marTop w:val="0"/>
      <w:marBottom w:val="0"/>
      <w:divBdr>
        <w:top w:val="none" w:sz="0" w:space="0" w:color="auto"/>
        <w:left w:val="none" w:sz="0" w:space="0" w:color="auto"/>
        <w:bottom w:val="none" w:sz="0" w:space="0" w:color="auto"/>
        <w:right w:val="none" w:sz="0" w:space="0" w:color="auto"/>
      </w:divBdr>
    </w:div>
    <w:div w:id="392045530">
      <w:bodyDiv w:val="1"/>
      <w:marLeft w:val="0"/>
      <w:marRight w:val="0"/>
      <w:marTop w:val="0"/>
      <w:marBottom w:val="0"/>
      <w:divBdr>
        <w:top w:val="none" w:sz="0" w:space="0" w:color="auto"/>
        <w:left w:val="none" w:sz="0" w:space="0" w:color="auto"/>
        <w:bottom w:val="none" w:sz="0" w:space="0" w:color="auto"/>
        <w:right w:val="none" w:sz="0" w:space="0" w:color="auto"/>
      </w:divBdr>
    </w:div>
    <w:div w:id="1058363919">
      <w:bodyDiv w:val="1"/>
      <w:marLeft w:val="0"/>
      <w:marRight w:val="0"/>
      <w:marTop w:val="0"/>
      <w:marBottom w:val="0"/>
      <w:divBdr>
        <w:top w:val="none" w:sz="0" w:space="0" w:color="auto"/>
        <w:left w:val="none" w:sz="0" w:space="0" w:color="auto"/>
        <w:bottom w:val="none" w:sz="0" w:space="0" w:color="auto"/>
        <w:right w:val="none" w:sz="0" w:space="0" w:color="auto"/>
      </w:divBdr>
    </w:div>
    <w:div w:id="1220091426">
      <w:bodyDiv w:val="1"/>
      <w:marLeft w:val="0"/>
      <w:marRight w:val="0"/>
      <w:marTop w:val="0"/>
      <w:marBottom w:val="0"/>
      <w:divBdr>
        <w:top w:val="none" w:sz="0" w:space="0" w:color="auto"/>
        <w:left w:val="none" w:sz="0" w:space="0" w:color="auto"/>
        <w:bottom w:val="none" w:sz="0" w:space="0" w:color="auto"/>
        <w:right w:val="none" w:sz="0" w:space="0" w:color="auto"/>
      </w:divBdr>
    </w:div>
    <w:div w:id="1563518581">
      <w:bodyDiv w:val="1"/>
      <w:marLeft w:val="0"/>
      <w:marRight w:val="0"/>
      <w:marTop w:val="0"/>
      <w:marBottom w:val="0"/>
      <w:divBdr>
        <w:top w:val="none" w:sz="0" w:space="0" w:color="auto"/>
        <w:left w:val="none" w:sz="0" w:space="0" w:color="auto"/>
        <w:bottom w:val="none" w:sz="0" w:space="0" w:color="auto"/>
        <w:right w:val="none" w:sz="0" w:space="0" w:color="auto"/>
      </w:divBdr>
    </w:div>
    <w:div w:id="2122214143">
      <w:bodyDiv w:val="1"/>
      <w:marLeft w:val="0"/>
      <w:marRight w:val="0"/>
      <w:marTop w:val="0"/>
      <w:marBottom w:val="0"/>
      <w:divBdr>
        <w:top w:val="none" w:sz="0" w:space="0" w:color="auto"/>
        <w:left w:val="none" w:sz="0" w:space="0" w:color="auto"/>
        <w:bottom w:val="none" w:sz="0" w:space="0" w:color="auto"/>
        <w:right w:val="none" w:sz="0" w:space="0" w:color="auto"/>
      </w:divBdr>
    </w:div>
    <w:div w:id="21346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97D5-B0B2-4182-B147-6AE37C7B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5321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CALISKAN</dc:creator>
  <cp:keywords/>
  <dc:description/>
  <cp:lastModifiedBy>Naile OZMEN</cp:lastModifiedBy>
  <cp:revision>3</cp:revision>
  <cp:lastPrinted>2023-03-14T10:20:00Z</cp:lastPrinted>
  <dcterms:created xsi:type="dcterms:W3CDTF">2024-04-15T11:39:00Z</dcterms:created>
  <dcterms:modified xsi:type="dcterms:W3CDTF">2024-04-16T08:26:00Z</dcterms:modified>
</cp:coreProperties>
</file>