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2559"/>
        <w:tblW w:w="15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701"/>
        <w:gridCol w:w="1842"/>
        <w:gridCol w:w="567"/>
        <w:gridCol w:w="993"/>
        <w:gridCol w:w="4110"/>
        <w:gridCol w:w="1276"/>
        <w:gridCol w:w="1843"/>
        <w:gridCol w:w="1386"/>
      </w:tblGrid>
      <w:tr w:rsidR="00F53C3E" w:rsidTr="00F53C3E">
        <w:trPr>
          <w:trHeight w:val="739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before="133"/>
              <w:ind w:left="249" w:right="183" w:hanging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Sıra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spacing w:before="133"/>
              <w:ind w:left="380" w:right="198" w:hanging="152"/>
              <w:rPr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tr-TR"/>
              </w:rPr>
              <w:t>Yayım</w:t>
            </w:r>
            <w:proofErr w:type="spellEnd"/>
          </w:p>
          <w:p w:rsidR="00F53C3E" w:rsidRPr="00215FA2" w:rsidRDefault="00F53C3E" w:rsidP="00F53C3E">
            <w:pPr>
              <w:pStyle w:val="TableParagraph"/>
              <w:spacing w:before="133"/>
              <w:ind w:left="380" w:right="198" w:hanging="152"/>
              <w:rPr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Tarihi</w:t>
            </w:r>
            <w:proofErr w:type="spellEnd"/>
          </w:p>
        </w:tc>
        <w:tc>
          <w:tcPr>
            <w:tcW w:w="1701" w:type="dxa"/>
          </w:tcPr>
          <w:p w:rsidR="00F53C3E" w:rsidRPr="006055CD" w:rsidRDefault="00F53C3E" w:rsidP="00F53C3E">
            <w:pPr>
              <w:pStyle w:val="TableParagraph"/>
              <w:spacing w:before="133"/>
              <w:ind w:left="305" w:right="265" w:hanging="12"/>
              <w:rPr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tr-TR"/>
              </w:rPr>
              <w:t>Yürürlüğ</w:t>
            </w:r>
            <w:r w:rsidRPr="006055CD">
              <w:rPr>
                <w:b/>
                <w:bCs/>
                <w:sz w:val="24"/>
                <w:szCs w:val="24"/>
                <w:lang w:eastAsia="tr-TR"/>
              </w:rPr>
              <w:t>e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Giriş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Tarihi</w:t>
            </w:r>
            <w:proofErr w:type="spellEnd"/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spacing w:before="133"/>
              <w:ind w:left="305" w:right="265" w:hanging="12"/>
              <w:rPr>
                <w:b/>
                <w:sz w:val="24"/>
              </w:rPr>
            </w:pP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Resmi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Gazete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Sayısı</w:t>
            </w:r>
            <w:proofErr w:type="spellEnd"/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spacing w:before="8"/>
              <w:rPr>
                <w:sz w:val="23"/>
              </w:rPr>
            </w:pPr>
          </w:p>
          <w:p w:rsidR="00F53C3E" w:rsidRDefault="00F53C3E" w:rsidP="00F53C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055CD">
              <w:rPr>
                <w:b/>
                <w:bCs/>
                <w:sz w:val="24"/>
                <w:szCs w:val="24"/>
                <w:lang w:eastAsia="tr-TR"/>
              </w:rPr>
              <w:t>No.</w:t>
            </w: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spacing w:before="8"/>
              <w:rPr>
                <w:sz w:val="23"/>
              </w:rPr>
            </w:pPr>
          </w:p>
          <w:p w:rsidR="00F53C3E" w:rsidRDefault="00F53C3E" w:rsidP="00F53C3E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Türü</w:t>
            </w:r>
            <w:proofErr w:type="spellEnd"/>
            <w:r>
              <w:rPr>
                <w:b/>
                <w:sz w:val="24"/>
              </w:rPr>
              <w:t>(*)</w:t>
            </w: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ind w:right="1840"/>
              <w:rPr>
                <w:sz w:val="23"/>
              </w:rPr>
            </w:pPr>
          </w:p>
          <w:p w:rsidR="00F53C3E" w:rsidRDefault="00F53C3E" w:rsidP="00F53C3E">
            <w:pPr>
              <w:pStyle w:val="TableParagraph"/>
              <w:ind w:right="18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Doküman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spacing w:before="133"/>
              <w:ind w:left="158" w:right="80" w:hanging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Değişiklik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Tarihi</w:t>
            </w:r>
            <w:proofErr w:type="spellEnd"/>
          </w:p>
        </w:tc>
        <w:tc>
          <w:tcPr>
            <w:tcW w:w="1843" w:type="dxa"/>
          </w:tcPr>
          <w:p w:rsidR="00F53C3E" w:rsidRPr="006055CD" w:rsidRDefault="00F53C3E" w:rsidP="00F53C3E">
            <w:pPr>
              <w:pStyle w:val="TableParagraph"/>
              <w:spacing w:line="270" w:lineRule="atLeast"/>
              <w:ind w:left="283" w:right="274"/>
              <w:rPr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tr-TR"/>
              </w:rPr>
              <w:t>Değişikliğin</w:t>
            </w:r>
            <w:proofErr w:type="spellEnd"/>
            <w:r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tr-TR"/>
              </w:rPr>
              <w:t>Yürürlüğ</w:t>
            </w:r>
            <w:r w:rsidRPr="006055CD">
              <w:rPr>
                <w:b/>
                <w:bCs/>
                <w:sz w:val="24"/>
                <w:szCs w:val="24"/>
                <w:lang w:eastAsia="tr-TR"/>
              </w:rPr>
              <w:t>e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Giriş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Tarihi</w:t>
            </w:r>
            <w:proofErr w:type="spellEnd"/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spacing w:line="270" w:lineRule="atLeast"/>
              <w:ind w:left="283" w:right="274"/>
              <w:rPr>
                <w:b/>
                <w:sz w:val="24"/>
              </w:rPr>
            </w:pP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İzlenme</w:t>
            </w:r>
            <w:proofErr w:type="spellEnd"/>
            <w:r w:rsidRPr="006055CD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55CD">
              <w:rPr>
                <w:b/>
                <w:bCs/>
                <w:sz w:val="24"/>
                <w:szCs w:val="24"/>
                <w:lang w:eastAsia="tr-TR"/>
              </w:rPr>
              <w:t>Sıklığı</w:t>
            </w:r>
            <w:proofErr w:type="spellEnd"/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6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6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6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before="1" w:line="233" w:lineRule="exact"/>
              <w:ind w:left="36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6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6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6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6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6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before="1" w:line="233" w:lineRule="exact"/>
              <w:ind w:left="314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before="1" w:line="233" w:lineRule="exact"/>
              <w:ind w:left="314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4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2" w:lineRule="exact"/>
              <w:ind w:left="314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6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  <w:tr w:rsidR="00F53C3E" w:rsidTr="00F53C3E">
        <w:trPr>
          <w:trHeight w:val="227"/>
        </w:trPr>
        <w:tc>
          <w:tcPr>
            <w:tcW w:w="851" w:type="dxa"/>
          </w:tcPr>
          <w:p w:rsidR="00F53C3E" w:rsidRDefault="00F53C3E" w:rsidP="00F53C3E">
            <w:pPr>
              <w:pStyle w:val="TableParagraph"/>
              <w:spacing w:line="234" w:lineRule="exact"/>
              <w:ind w:left="314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</w:tcPr>
          <w:p w:rsidR="00F53C3E" w:rsidRDefault="00F53C3E" w:rsidP="00F53C3E">
            <w:pPr>
              <w:pStyle w:val="TableParagraph"/>
              <w:rPr>
                <w:sz w:val="18"/>
              </w:rPr>
            </w:pPr>
          </w:p>
        </w:tc>
      </w:tr>
    </w:tbl>
    <w:p w:rsidR="00EA5C5D" w:rsidRDefault="00EA5C5D" w:rsidP="005B2E04">
      <w:pPr>
        <w:rPr>
          <w:rFonts w:ascii="Times New Roman" w:hAnsi="Times New Roman" w:cs="Times New Roman"/>
        </w:rPr>
      </w:pPr>
    </w:p>
    <w:p w:rsidR="00EA5C5D" w:rsidRPr="00EA5C5D" w:rsidRDefault="00EA5C5D" w:rsidP="00EA5C5D">
      <w:pPr>
        <w:rPr>
          <w:rFonts w:ascii="Times New Roman" w:hAnsi="Times New Roman" w:cs="Times New Roman"/>
        </w:rPr>
      </w:pPr>
    </w:p>
    <w:p w:rsidR="00EA5C5D" w:rsidRPr="00EA5C5D" w:rsidRDefault="00EA5C5D" w:rsidP="00EA5C5D">
      <w:pPr>
        <w:rPr>
          <w:rFonts w:ascii="Times New Roman" w:hAnsi="Times New Roman" w:cs="Times New Roman"/>
        </w:rPr>
      </w:pPr>
    </w:p>
    <w:p w:rsidR="00127347" w:rsidRPr="00EA5C5D" w:rsidRDefault="00127347" w:rsidP="00EA5C5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27347" w:rsidRPr="00EA5C5D" w:rsidSect="00ED250B">
      <w:headerReference w:type="default" r:id="rId6"/>
      <w:footerReference w:type="default" r:id="rId7"/>
      <w:pgSz w:w="16838" w:h="11906" w:orient="landscape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3C" w:rsidRDefault="00DC4E3C" w:rsidP="00AD7624">
      <w:r>
        <w:separator/>
      </w:r>
    </w:p>
  </w:endnote>
  <w:endnote w:type="continuationSeparator" w:id="0">
    <w:p w:rsidR="00DC4E3C" w:rsidRDefault="00DC4E3C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E04" w:rsidRDefault="005B2E04" w:rsidP="005B2E04">
    <w:pPr>
      <w:pStyle w:val="GvdeMetni"/>
      <w:spacing w:before="56"/>
      <w:ind w:right="-30"/>
    </w:pPr>
    <w:r>
      <w:t>(*) Anayasa, Kanun, Kanun Hükmünde Kararname (KHK), Cumhurbaşkanlığı Kararnameleri (CBK), Cumhurbaşkanlığı Kararları (CK),Tüzük, Bakanlar Kurulu</w:t>
    </w:r>
    <w:r>
      <w:rPr>
        <w:spacing w:val="-47"/>
      </w:rPr>
      <w:t xml:space="preserve"> </w:t>
    </w:r>
    <w:r>
      <w:t>Kararları</w:t>
    </w:r>
    <w:r>
      <w:rPr>
        <w:spacing w:val="-2"/>
      </w:rPr>
      <w:t xml:space="preserve"> </w:t>
    </w:r>
    <w:r>
      <w:t>(BKK),</w:t>
    </w:r>
    <w:r>
      <w:rPr>
        <w:spacing w:val="-3"/>
      </w:rPr>
      <w:t xml:space="preserve"> </w:t>
    </w:r>
    <w:r>
      <w:t>Yönetmelikler,</w:t>
    </w:r>
    <w:r>
      <w:rPr>
        <w:spacing w:val="-1"/>
      </w:rPr>
      <w:t xml:space="preserve"> </w:t>
    </w:r>
    <w:r>
      <w:t>Yönergeler,</w:t>
    </w:r>
    <w:r>
      <w:rPr>
        <w:spacing w:val="-1"/>
      </w:rPr>
      <w:t xml:space="preserve"> </w:t>
    </w:r>
    <w:r>
      <w:t>Tebliğler,</w:t>
    </w:r>
    <w:r>
      <w:rPr>
        <w:spacing w:val="-1"/>
      </w:rPr>
      <w:t xml:space="preserve"> </w:t>
    </w:r>
    <w:r>
      <w:t>Usul</w:t>
    </w:r>
    <w:r>
      <w:rPr>
        <w:spacing w:val="-2"/>
      </w:rPr>
      <w:t xml:space="preserve"> </w:t>
    </w:r>
    <w:r>
      <w:t>ve</w:t>
    </w:r>
    <w:r>
      <w:rPr>
        <w:spacing w:val="-3"/>
      </w:rPr>
      <w:t xml:space="preserve"> </w:t>
    </w:r>
    <w:r>
      <w:t>Esaslar,</w:t>
    </w:r>
    <w:r>
      <w:rPr>
        <w:spacing w:val="-3"/>
      </w:rPr>
      <w:t xml:space="preserve"> </w:t>
    </w:r>
    <w:r>
      <w:t>Cumhurbaşkanlığı</w:t>
    </w:r>
    <w:r>
      <w:rPr>
        <w:spacing w:val="-1"/>
      </w:rPr>
      <w:t xml:space="preserve"> </w:t>
    </w:r>
    <w:r>
      <w:t>Genelgeleri</w:t>
    </w:r>
    <w:r>
      <w:rPr>
        <w:spacing w:val="-3"/>
      </w:rPr>
      <w:t xml:space="preserve"> </w:t>
    </w:r>
    <w:r>
      <w:t>başlıklarından</w:t>
    </w:r>
    <w:r>
      <w:rPr>
        <w:spacing w:val="-3"/>
      </w:rPr>
      <w:t xml:space="preserve"> </w:t>
    </w:r>
    <w:r>
      <w:t>uygun</w:t>
    </w:r>
    <w:r>
      <w:rPr>
        <w:spacing w:val="-2"/>
      </w:rPr>
      <w:t xml:space="preserve"> </w:t>
    </w:r>
    <w:r>
      <w:t>olan</w:t>
    </w:r>
    <w:r>
      <w:rPr>
        <w:spacing w:val="-1"/>
      </w:rPr>
      <w:t xml:space="preserve"> </w:t>
    </w:r>
    <w:r>
      <w:t>yazılacaktır.</w:t>
    </w:r>
  </w:p>
  <w:p w:rsidR="003B2B31" w:rsidRDefault="00ED250B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8968740</wp:posOffset>
          </wp:positionH>
          <wp:positionV relativeFrom="paragraph">
            <wp:posOffset>173193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C319E0" w:rsidRPr="00C319E0" w:rsidTr="00ED250B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C319E0" w:rsidRPr="00C319E0" w:rsidRDefault="00A47C26" w:rsidP="00ED250B">
          <w:pPr>
            <w:tabs>
              <w:tab w:val="center" w:pos="4536"/>
              <w:tab w:val="right" w:pos="9072"/>
            </w:tabs>
            <w:spacing w:before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F9.</w:t>
          </w:r>
          <w:r w:rsidR="00DA4719">
            <w:rPr>
              <w:rFonts w:ascii="Times New Roman" w:hAnsi="Times New Roman"/>
              <w:i/>
              <w:sz w:val="18"/>
              <w:szCs w:val="18"/>
            </w:rPr>
            <w:t>13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İlk Yayın Tarihi: 02.01.2023;                      </w:t>
          </w:r>
          <w:r w:rsidR="005B2E04">
            <w:rPr>
              <w:rFonts w:ascii="Times New Roman" w:hAnsi="Times New Roman"/>
              <w:i/>
              <w:sz w:val="18"/>
              <w:szCs w:val="18"/>
            </w:rPr>
            <w:t xml:space="preserve">             Revizyon Tarihi: 1</w:t>
          </w:r>
          <w:r w:rsidR="00260A70">
            <w:rPr>
              <w:rFonts w:ascii="Times New Roman" w:hAnsi="Times New Roman"/>
              <w:i/>
              <w:sz w:val="18"/>
              <w:szCs w:val="18"/>
            </w:rPr>
            <w:t>5</w:t>
          </w:r>
          <w:r w:rsidR="005B2E04">
            <w:rPr>
              <w:rFonts w:ascii="Times New Roman" w:hAnsi="Times New Roman"/>
              <w:i/>
              <w:sz w:val="18"/>
              <w:szCs w:val="18"/>
            </w:rPr>
            <w:t>.04.2025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 w:rsidR="005B2E04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03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B41D0C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t>/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B41D0C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C319E0" w:rsidRPr="00C319E0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ED250B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8033FB" w:rsidRPr="00C319E0" w:rsidRDefault="008033FB">
    <w:pPr>
      <w:pStyle w:val="AltBilgi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3C" w:rsidRDefault="00DC4E3C" w:rsidP="00AD7624">
      <w:r>
        <w:separator/>
      </w:r>
    </w:p>
  </w:footnote>
  <w:footnote w:type="continuationSeparator" w:id="0">
    <w:p w:rsidR="00DC4E3C" w:rsidRDefault="00DC4E3C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3B2B31" w:rsidRPr="003B2B31" w:rsidTr="00C72378">
      <w:trPr>
        <w:trHeight w:val="1843"/>
      </w:trPr>
      <w:tc>
        <w:tcPr>
          <w:tcW w:w="2496" w:type="dxa"/>
          <w:vAlign w:val="center"/>
        </w:tcPr>
        <w:p w:rsidR="003B2B31" w:rsidRPr="003B2B31" w:rsidRDefault="003B2B31" w:rsidP="005B2E04">
          <w:pPr>
            <w:tabs>
              <w:tab w:val="center" w:pos="4536"/>
              <w:tab w:val="right" w:pos="9072"/>
            </w:tabs>
          </w:pPr>
          <w:r w:rsidRPr="003B2B31">
            <w:rPr>
              <w:noProof/>
            </w:rPr>
            <w:t xml:space="preserve">                             </w:t>
          </w:r>
          <w:r w:rsidRPr="003B2B31">
            <w:rPr>
              <w:noProof/>
              <w:szCs w:val="24"/>
            </w:rPr>
            <w:t xml:space="preserve">      </w:t>
          </w:r>
          <w:r w:rsidRPr="003B2B31">
            <w:rPr>
              <w:noProof/>
              <w:szCs w:val="24"/>
              <w:lang w:eastAsia="tr-TR"/>
            </w:rPr>
            <w:drawing>
              <wp:inline distT="0" distB="0" distL="0" distR="0" wp14:anchorId="2CC7944F" wp14:editId="7F915BE2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3B2B31" w:rsidRPr="003B2B31" w:rsidRDefault="003B2B31" w:rsidP="003B2B31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3B2B31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3B2B31" w:rsidRPr="003B2B31" w:rsidRDefault="003B2B31" w:rsidP="003B2B3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3B2B31">
            <w:rPr>
              <w:rFonts w:ascii="Times New Roman" w:hAnsi="Times New Roman"/>
              <w:sz w:val="40"/>
              <w:szCs w:val="40"/>
            </w:rPr>
            <w:t>DIŞ KAYNAKLI DOKÜMANLAR LİSTESİ FORMU</w:t>
          </w:r>
        </w:p>
      </w:tc>
      <w:tc>
        <w:tcPr>
          <w:tcW w:w="2512" w:type="dxa"/>
          <w:vAlign w:val="center"/>
        </w:tcPr>
        <w:p w:rsidR="003B2B31" w:rsidRPr="003B2B31" w:rsidRDefault="003B2B31" w:rsidP="003B2B31">
          <w:pPr>
            <w:tabs>
              <w:tab w:val="center" w:pos="4536"/>
              <w:tab w:val="right" w:pos="9072"/>
            </w:tabs>
            <w:jc w:val="center"/>
          </w:pPr>
          <w:r w:rsidRPr="003B2B31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67EEE5B" wp14:editId="4E8AD946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Pr="00FF233A" w:rsidRDefault="00AD7624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127347"/>
    <w:rsid w:val="00185ECE"/>
    <w:rsid w:val="00260A70"/>
    <w:rsid w:val="0030553D"/>
    <w:rsid w:val="00346C66"/>
    <w:rsid w:val="00363027"/>
    <w:rsid w:val="00371248"/>
    <w:rsid w:val="003B2B31"/>
    <w:rsid w:val="003F48D1"/>
    <w:rsid w:val="004E151B"/>
    <w:rsid w:val="00510D5F"/>
    <w:rsid w:val="00577F32"/>
    <w:rsid w:val="005B2E04"/>
    <w:rsid w:val="00603D7E"/>
    <w:rsid w:val="00651E3C"/>
    <w:rsid w:val="00690764"/>
    <w:rsid w:val="00734328"/>
    <w:rsid w:val="00737782"/>
    <w:rsid w:val="0077723D"/>
    <w:rsid w:val="007860A5"/>
    <w:rsid w:val="008033FB"/>
    <w:rsid w:val="00865DFE"/>
    <w:rsid w:val="00875275"/>
    <w:rsid w:val="008B7F87"/>
    <w:rsid w:val="008C0528"/>
    <w:rsid w:val="008F3DEF"/>
    <w:rsid w:val="00966873"/>
    <w:rsid w:val="00966AF4"/>
    <w:rsid w:val="00991099"/>
    <w:rsid w:val="00A47C26"/>
    <w:rsid w:val="00A6209A"/>
    <w:rsid w:val="00A7287C"/>
    <w:rsid w:val="00A800F1"/>
    <w:rsid w:val="00AD7624"/>
    <w:rsid w:val="00B41D0C"/>
    <w:rsid w:val="00BC2E63"/>
    <w:rsid w:val="00C319E0"/>
    <w:rsid w:val="00C64610"/>
    <w:rsid w:val="00CC68B6"/>
    <w:rsid w:val="00DA4719"/>
    <w:rsid w:val="00DC4E3C"/>
    <w:rsid w:val="00DD74AD"/>
    <w:rsid w:val="00E816A8"/>
    <w:rsid w:val="00E94403"/>
    <w:rsid w:val="00EA5C5D"/>
    <w:rsid w:val="00EA7AAE"/>
    <w:rsid w:val="00EB6F08"/>
    <w:rsid w:val="00EC0DC9"/>
    <w:rsid w:val="00ED250B"/>
    <w:rsid w:val="00EF7BBE"/>
    <w:rsid w:val="00F23AEB"/>
    <w:rsid w:val="00F53C3E"/>
    <w:rsid w:val="00F75349"/>
    <w:rsid w:val="00FB0905"/>
    <w:rsid w:val="00FB1DF2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E7A61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2E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2E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E04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5B2E04"/>
  </w:style>
  <w:style w:type="character" w:customStyle="1" w:styleId="GvdeMetniChar">
    <w:name w:val="Gövde Metni Char"/>
    <w:basedOn w:val="VarsaylanParagrafYazTipi"/>
    <w:link w:val="GvdeMetni"/>
    <w:uiPriority w:val="1"/>
    <w:rsid w:val="005B2E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7</cp:revision>
  <cp:lastPrinted>2025-04-21T06:24:00Z</cp:lastPrinted>
  <dcterms:created xsi:type="dcterms:W3CDTF">2025-04-15T07:31:00Z</dcterms:created>
  <dcterms:modified xsi:type="dcterms:W3CDTF">2025-04-21T06:24:00Z</dcterms:modified>
</cp:coreProperties>
</file>